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A448E3" w:rsidRDefault="00821922"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A448E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Default="00A27E3D" w:rsidP="00A448E3">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A448E3" w:rsidRDefault="00123E78" w:rsidP="00A448E3">
      <w:pPr>
        <w:spacing w:before="120" w:after="120" w:line="0" w:lineRule="atLeast"/>
        <w:ind w:firstLine="0"/>
        <w:jc w:val="center"/>
        <w:outlineLvl w:val="0"/>
        <w:rPr>
          <w:rFonts w:ascii="Times New Roman" w:eastAsia="Times New Roman" w:hAnsi="Times New Roman" w:cs="Times New Roman"/>
          <w:bCs/>
          <w:caps/>
          <w:sz w:val="22"/>
          <w:lang w:eastAsia="bg-BG"/>
        </w:rPr>
      </w:pPr>
      <w:r w:rsidRPr="00A448E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A448E3">
        <w:rPr>
          <w:rFonts w:ascii="Times New Roman" w:eastAsia="Times New Roman" w:hAnsi="Times New Roman" w:cs="Times New Roman"/>
          <w:b/>
          <w:bCs/>
          <w:caps/>
          <w:sz w:val="22"/>
          <w:lang w:eastAsia="bg-BG"/>
        </w:rPr>
        <w:t>опаковката</w:t>
      </w:r>
    </w:p>
    <w:p w14:paraId="706DF67C" w14:textId="72E1EE08"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caps/>
          <w:sz w:val="22"/>
          <w:lang w:eastAsia="bg-BG"/>
        </w:rPr>
        <w:t xml:space="preserve"> </w:t>
      </w:r>
      <w:r w:rsidRPr="00A448E3">
        <w:rPr>
          <w:rFonts w:ascii="Times New Roman" w:eastAsia="Times New Roman" w:hAnsi="Times New Roman" w:cs="Times New Roman"/>
          <w:sz w:val="22"/>
          <w:lang w:eastAsia="bg-BG"/>
        </w:rPr>
        <w:t>на .................................................................................................................................................</w:t>
      </w:r>
      <w:r w:rsidRPr="00A448E3">
        <w:rPr>
          <w:rFonts w:ascii="Times New Roman" w:eastAsia="Times New Roman" w:hAnsi="Times New Roman" w:cs="Times New Roman"/>
          <w:i/>
          <w:iCs/>
          <w:sz w:val="22"/>
          <w:lang w:eastAsia="bg-BG"/>
        </w:rPr>
        <w:t xml:space="preserve"> </w:t>
      </w:r>
    </w:p>
    <w:p w14:paraId="706DF67D" w14:textId="1F4FE4F4"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A448E3" w:rsidRDefault="00741936" w:rsidP="00A448E3">
      <w:pPr>
        <w:spacing w:before="120" w:after="120" w:line="0" w:lineRule="atLeast"/>
        <w:ind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за </w:t>
      </w:r>
      <w:r w:rsidR="00374F73" w:rsidRPr="00A448E3">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A448E3">
        <w:rPr>
          <w:rFonts w:ascii="Times New Roman" w:eastAsia="Times New Roman" w:hAnsi="Times New Roman" w:cs="Times New Roman"/>
          <w:sz w:val="22"/>
          <w:lang w:eastAsia="bg-BG"/>
        </w:rPr>
        <w:t>открита процедура</w:t>
      </w:r>
      <w:r w:rsidR="00D3450C" w:rsidRPr="00A448E3">
        <w:rPr>
          <w:rFonts w:ascii="Times New Roman" w:eastAsia="Times New Roman" w:hAnsi="Times New Roman" w:cs="Times New Roman"/>
          <w:sz w:val="22"/>
          <w:lang w:eastAsia="bg-BG"/>
        </w:rPr>
        <w:t xml:space="preserve"> с предмет: </w:t>
      </w:r>
      <w:r w:rsidR="00B2524C" w:rsidRPr="00A448E3">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A448E3" w14:paraId="3A97B6BC" w14:textId="77777777" w:rsidTr="00E31CA7">
        <w:tc>
          <w:tcPr>
            <w:tcW w:w="340" w:type="dxa"/>
            <w:vAlign w:val="center"/>
          </w:tcPr>
          <w:p w14:paraId="5D579AC1" w14:textId="496AB1CA" w:rsidR="00D546E7" w:rsidRPr="00A448E3" w:rsidRDefault="00D546E7"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sz w:val="22"/>
              </w:rPr>
              <w:t>№</w:t>
            </w:r>
          </w:p>
        </w:tc>
        <w:tc>
          <w:tcPr>
            <w:tcW w:w="8504" w:type="dxa"/>
            <w:vAlign w:val="center"/>
          </w:tcPr>
          <w:p w14:paraId="04D8B5B5" w14:textId="61B057E3"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sz w:val="22"/>
              </w:rPr>
              <w:t>Съдържание</w:t>
            </w:r>
          </w:p>
        </w:tc>
        <w:tc>
          <w:tcPr>
            <w:tcW w:w="1304" w:type="dxa"/>
            <w:vAlign w:val="center"/>
          </w:tcPr>
          <w:p w14:paraId="08BFA132" w14:textId="394E10BD"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bCs/>
                <w:sz w:val="22"/>
                <w:lang w:eastAsia="bg-BG"/>
              </w:rPr>
              <w:t>№ на страница/и от офертат</w:t>
            </w:r>
            <w:r w:rsidR="00EA446D">
              <w:rPr>
                <w:rFonts w:ascii="Times New Roman" w:eastAsia="Times New Roman" w:hAnsi="Times New Roman" w:cs="Times New Roman"/>
                <w:b/>
                <w:bCs/>
                <w:sz w:val="22"/>
                <w:lang w:eastAsia="bg-BG"/>
              </w:rPr>
              <w:t>а</w:t>
            </w:r>
          </w:p>
        </w:tc>
      </w:tr>
      <w:tr w:rsidR="00B52F3C" w:rsidRPr="00A448E3" w14:paraId="4FC8BA70" w14:textId="77777777" w:rsidTr="00E31CA7">
        <w:tc>
          <w:tcPr>
            <w:tcW w:w="340" w:type="dxa"/>
          </w:tcPr>
          <w:p w14:paraId="694A0D48"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34CBA213"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_Ref472857934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3E15DF">
              <w:rPr>
                <w:rFonts w:ascii="Times New Roman" w:eastAsia="Times New Roman" w:hAnsi="Times New Roman" w:cs="Times New Roman"/>
                <w:b/>
                <w:sz w:val="22"/>
              </w:rPr>
              <w:t>Приложение №1</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sz w:val="22"/>
              </w:rPr>
              <w:t xml:space="preserve"> -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_Ref472857934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3E15DF" w:rsidRPr="003E15DF">
              <w:rPr>
                <w:rFonts w:ascii="Times New Roman" w:eastAsia="Calibri" w:hAnsi="Times New Roman" w:cs="Times New Roman"/>
                <w:sz w:val="22"/>
                <w:lang w:eastAsia="bg-BG"/>
              </w:rPr>
              <w:t>Опис на  документите и информацията съдържащи се в опаковката</w:t>
            </w:r>
            <w:r w:rsidRPr="00A448E3">
              <w:rPr>
                <w:rFonts w:ascii="Times New Roman" w:eastAsia="Times New Roman" w:hAnsi="Times New Roman" w:cs="Times New Roman"/>
                <w:sz w:val="22"/>
              </w:rPr>
              <w:fldChar w:fldCharType="end"/>
            </w:r>
          </w:p>
        </w:tc>
        <w:tc>
          <w:tcPr>
            <w:tcW w:w="1304" w:type="dxa"/>
          </w:tcPr>
          <w:p w14:paraId="00F19AB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5143515" w14:textId="77777777" w:rsidTr="00E31CA7">
        <w:tc>
          <w:tcPr>
            <w:tcW w:w="340" w:type="dxa"/>
          </w:tcPr>
          <w:p w14:paraId="62A54CBA"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3A81A787"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_Ref472857951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3E15DF">
              <w:rPr>
                <w:rFonts w:ascii="Times New Roman" w:eastAsia="Times New Roman" w:hAnsi="Times New Roman" w:cs="Times New Roman"/>
                <w:b/>
                <w:sz w:val="22"/>
              </w:rPr>
              <w:t>Приложение №2</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b/>
                <w:sz w:val="22"/>
              </w:rPr>
              <w:t xml:space="preserve"> </w:t>
            </w:r>
            <w:r w:rsidRPr="00A448E3">
              <w:rPr>
                <w:rFonts w:ascii="Times New Roman" w:eastAsia="Times New Roman" w:hAnsi="Times New Roman" w:cs="Times New Roman"/>
                <w:sz w:val="22"/>
              </w:rPr>
              <w:t xml:space="preserve">-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_Ref472857951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3E15DF" w:rsidRPr="003E15DF">
              <w:rPr>
                <w:rFonts w:ascii="Times New Roman" w:eastAsia="Calibri" w:hAnsi="Times New Roman" w:cs="Times New Roman"/>
                <w:sz w:val="22"/>
                <w:lang w:eastAsia="bg-BG"/>
              </w:rPr>
              <w:t xml:space="preserve">Декларация за </w:t>
            </w:r>
            <w:r w:rsidR="003E15DF" w:rsidRPr="003E15DF">
              <w:rPr>
                <w:rFonts w:ascii="Times New Roman" w:eastAsia="Calibri" w:hAnsi="Times New Roman" w:cs="Times New Roman"/>
                <w:sz w:val="22"/>
                <w:lang w:eastAsia="zh-CN"/>
              </w:rPr>
              <w:t>съгласие за събиране, използване и обработване на лични данни</w:t>
            </w:r>
            <w:r w:rsidRPr="00A448E3">
              <w:rPr>
                <w:rFonts w:ascii="Times New Roman" w:eastAsia="Times New Roman" w:hAnsi="Times New Roman" w:cs="Times New Roman"/>
                <w:sz w:val="22"/>
              </w:rPr>
              <w:fldChar w:fldCharType="end"/>
            </w:r>
          </w:p>
        </w:tc>
        <w:tc>
          <w:tcPr>
            <w:tcW w:w="1304" w:type="dxa"/>
          </w:tcPr>
          <w:p w14:paraId="399ADCC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A04E284" w14:textId="77777777" w:rsidTr="00E31CA7">
        <w:tc>
          <w:tcPr>
            <w:tcW w:w="340" w:type="dxa"/>
          </w:tcPr>
          <w:p w14:paraId="73450CFD"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2A17B9F2"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lang w:eastAsia="bg-BG"/>
              </w:rPr>
              <w:fldChar w:fldCharType="begin"/>
            </w:r>
            <w:r w:rsidRPr="00A448E3">
              <w:rPr>
                <w:rFonts w:ascii="Times New Roman" w:eastAsia="Times New Roman" w:hAnsi="Times New Roman" w:cs="Times New Roman"/>
                <w:b/>
                <w:sz w:val="22"/>
                <w:lang w:eastAsia="bg-BG"/>
              </w:rPr>
              <w:instrText xml:space="preserve"> REF _Ref472857963 \r \h  \* MERGEFORMAT </w:instrText>
            </w:r>
            <w:r w:rsidRPr="00A448E3">
              <w:rPr>
                <w:rFonts w:ascii="Times New Roman" w:eastAsia="Times New Roman" w:hAnsi="Times New Roman" w:cs="Times New Roman"/>
                <w:b/>
                <w:sz w:val="22"/>
                <w:lang w:eastAsia="bg-BG"/>
              </w:rPr>
            </w:r>
            <w:r w:rsidRPr="00A448E3">
              <w:rPr>
                <w:rFonts w:ascii="Times New Roman" w:eastAsia="Times New Roman" w:hAnsi="Times New Roman" w:cs="Times New Roman"/>
                <w:b/>
                <w:sz w:val="22"/>
                <w:lang w:eastAsia="bg-BG"/>
              </w:rPr>
              <w:fldChar w:fldCharType="separate"/>
            </w:r>
            <w:r w:rsidR="003E15DF">
              <w:rPr>
                <w:rFonts w:ascii="Times New Roman" w:eastAsia="Times New Roman" w:hAnsi="Times New Roman" w:cs="Times New Roman"/>
                <w:b/>
                <w:sz w:val="22"/>
                <w:lang w:eastAsia="bg-BG"/>
              </w:rPr>
              <w:t>Приложение №3</w:t>
            </w:r>
            <w:r w:rsidRPr="00A448E3">
              <w:rPr>
                <w:rFonts w:ascii="Times New Roman" w:eastAsia="Times New Roman" w:hAnsi="Times New Roman" w:cs="Times New Roman"/>
                <w:b/>
                <w:sz w:val="22"/>
                <w:lang w:eastAsia="bg-BG"/>
              </w:rPr>
              <w:fldChar w:fldCharType="end"/>
            </w:r>
            <w:r w:rsidRPr="00A448E3">
              <w:rPr>
                <w:rFonts w:ascii="Times New Roman" w:eastAsia="Times New Roman" w:hAnsi="Times New Roman" w:cs="Times New Roman"/>
                <w:b/>
                <w:sz w:val="22"/>
                <w:lang w:eastAsia="bg-BG"/>
              </w:rPr>
              <w:t xml:space="preserve"> </w:t>
            </w:r>
            <w:r w:rsidRPr="00A448E3">
              <w:rPr>
                <w:rFonts w:ascii="Times New Roman" w:eastAsia="Times New Roman" w:hAnsi="Times New Roman" w:cs="Times New Roman"/>
                <w:sz w:val="22"/>
                <w:lang w:eastAsia="bg-BG"/>
              </w:rPr>
              <w:t xml:space="preserve">- </w:t>
            </w:r>
            <w:r w:rsidRPr="00A448E3">
              <w:rPr>
                <w:rFonts w:ascii="Times New Roman" w:eastAsia="Times New Roman" w:hAnsi="Times New Roman" w:cs="Times New Roman"/>
                <w:sz w:val="22"/>
                <w:lang w:eastAsia="bg-BG"/>
              </w:rPr>
              <w:fldChar w:fldCharType="begin"/>
            </w:r>
            <w:r w:rsidRPr="00A448E3">
              <w:rPr>
                <w:rFonts w:ascii="Times New Roman" w:eastAsia="Times New Roman" w:hAnsi="Times New Roman" w:cs="Times New Roman"/>
                <w:sz w:val="22"/>
                <w:lang w:eastAsia="bg-BG"/>
              </w:rPr>
              <w:instrText xml:space="preserve"> REF _Ref472857963 \h  \* MERGEFORMAT </w:instrText>
            </w:r>
            <w:r w:rsidRPr="00A448E3">
              <w:rPr>
                <w:rFonts w:ascii="Times New Roman" w:eastAsia="Times New Roman" w:hAnsi="Times New Roman" w:cs="Times New Roman"/>
                <w:sz w:val="22"/>
                <w:lang w:eastAsia="bg-BG"/>
              </w:rPr>
            </w:r>
            <w:r w:rsidRPr="00A448E3">
              <w:rPr>
                <w:rFonts w:ascii="Times New Roman" w:eastAsia="Times New Roman" w:hAnsi="Times New Roman" w:cs="Times New Roman"/>
                <w:sz w:val="22"/>
                <w:lang w:eastAsia="bg-BG"/>
              </w:rPr>
              <w:fldChar w:fldCharType="separate"/>
            </w:r>
            <w:r w:rsidR="003E15DF" w:rsidRPr="003E15DF">
              <w:rPr>
                <w:rFonts w:ascii="Times New Roman" w:eastAsia="Calibri" w:hAnsi="Times New Roman" w:cs="Times New Roman"/>
                <w:sz w:val="22"/>
                <w:lang w:eastAsia="bg-BG"/>
              </w:rPr>
              <w:t>Стандартен образец за Единния европейски документ за обществени поръчки (</w:t>
            </w:r>
            <w:proofErr w:type="spellStart"/>
            <w:r w:rsidR="003E15DF" w:rsidRPr="003E15DF">
              <w:rPr>
                <w:rFonts w:ascii="Times New Roman" w:eastAsia="Calibri" w:hAnsi="Times New Roman" w:cs="Times New Roman"/>
                <w:sz w:val="22"/>
                <w:lang w:eastAsia="bg-BG"/>
              </w:rPr>
              <w:t>ЕЕДОП</w:t>
            </w:r>
            <w:proofErr w:type="spellEnd"/>
            <w:r w:rsidR="003E15DF" w:rsidRPr="003E15DF">
              <w:rPr>
                <w:rFonts w:ascii="Times New Roman" w:eastAsia="Calibri" w:hAnsi="Times New Roman" w:cs="Times New Roman"/>
                <w:sz w:val="22"/>
                <w:lang w:eastAsia="bg-BG"/>
              </w:rPr>
              <w:t>)</w:t>
            </w:r>
            <w:r w:rsidRPr="00A448E3">
              <w:rPr>
                <w:rFonts w:ascii="Times New Roman" w:eastAsia="Times New Roman" w:hAnsi="Times New Roman" w:cs="Times New Roman"/>
                <w:sz w:val="22"/>
                <w:lang w:eastAsia="bg-BG"/>
              </w:rPr>
              <w:fldChar w:fldCharType="end"/>
            </w:r>
          </w:p>
        </w:tc>
        <w:tc>
          <w:tcPr>
            <w:tcW w:w="1304" w:type="dxa"/>
          </w:tcPr>
          <w:p w14:paraId="7A5E9847"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1715478" w14:textId="77777777" w:rsidTr="00E31CA7">
        <w:tc>
          <w:tcPr>
            <w:tcW w:w="340" w:type="dxa"/>
          </w:tcPr>
          <w:p w14:paraId="4872AC35"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20051889"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A448E3">
              <w:rPr>
                <w:rFonts w:ascii="Times New Roman" w:eastAsia="Times New Roman" w:hAnsi="Times New Roman" w:cs="Times New Roman"/>
                <w:i/>
                <w:sz w:val="22"/>
                <w:lang w:eastAsia="bg-BG"/>
              </w:rPr>
              <w:t xml:space="preserve">(оригинал/нотариално заверено копие; прилага се </w:t>
            </w:r>
            <w:r w:rsidRPr="00A448E3">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304" w:type="dxa"/>
          </w:tcPr>
          <w:p w14:paraId="66CDD500"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276F1D74" w14:textId="77777777" w:rsidTr="00E31CA7">
        <w:tc>
          <w:tcPr>
            <w:tcW w:w="340" w:type="dxa"/>
          </w:tcPr>
          <w:p w14:paraId="73C22F8C"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A448E3">
              <w:rPr>
                <w:rFonts w:ascii="Times New Roman" w:eastAsia="Times New Roman" w:hAnsi="Times New Roman" w:cs="Times New Roman"/>
                <w:sz w:val="22"/>
                <w:lang w:eastAsia="bg-BG"/>
              </w:rPr>
              <w:t xml:space="preserve">, заедно с </w:t>
            </w:r>
            <w:r w:rsidRPr="00A448E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464E663C" w14:textId="77777777" w:rsidTr="00E31CA7">
        <w:tc>
          <w:tcPr>
            <w:tcW w:w="340" w:type="dxa"/>
          </w:tcPr>
          <w:p w14:paraId="6CC9B0F9"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B9F2761" w14:textId="77777777" w:rsidTr="00E31CA7">
        <w:tc>
          <w:tcPr>
            <w:tcW w:w="340" w:type="dxa"/>
          </w:tcPr>
          <w:p w14:paraId="4A362712"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1A87E1F4" w:rsidR="00E31CA7" w:rsidRPr="00A448E3" w:rsidRDefault="00F60348"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_Ref484357079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3E15DF">
              <w:rPr>
                <w:rFonts w:ascii="Times New Roman" w:hAnsi="Times New Roman" w:cs="Times New Roman"/>
                <w:b/>
                <w:bCs/>
                <w:sz w:val="22"/>
              </w:rPr>
              <w:t>Приложение №4</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_Ref484357079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3E15DF" w:rsidRPr="003E15DF">
              <w:rPr>
                <w:rFonts w:ascii="Times New Roman" w:eastAsia="Calibri" w:hAnsi="Times New Roman" w:cs="Times New Roman"/>
                <w:sz w:val="22"/>
                <w:lang w:eastAsia="bg-BG"/>
              </w:rPr>
              <w:t>Техническо предложение</w:t>
            </w:r>
            <w:r w:rsidRPr="00A448E3">
              <w:rPr>
                <w:rFonts w:ascii="Times New Roman" w:hAnsi="Times New Roman" w:cs="Times New Roman"/>
                <w:bCs/>
                <w:sz w:val="22"/>
              </w:rPr>
              <w:fldChar w:fldCharType="end"/>
            </w:r>
          </w:p>
        </w:tc>
        <w:tc>
          <w:tcPr>
            <w:tcW w:w="1304" w:type="dxa"/>
          </w:tcPr>
          <w:p w14:paraId="16321D6A"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E31CA7" w:rsidRPr="00A448E3" w14:paraId="358DCBD3" w14:textId="77777777" w:rsidTr="00E31CA7">
        <w:tc>
          <w:tcPr>
            <w:tcW w:w="340" w:type="dxa"/>
          </w:tcPr>
          <w:p w14:paraId="6DBBA91B"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69F41412" w:rsidR="00E31CA7" w:rsidRPr="00A448E3" w:rsidRDefault="00F60348"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_Ref484357090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3E15DF">
              <w:rPr>
                <w:rFonts w:ascii="Times New Roman" w:hAnsi="Times New Roman" w:cs="Times New Roman"/>
                <w:b/>
                <w:bCs/>
                <w:sz w:val="22"/>
              </w:rPr>
              <w:t>Приложение №5</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_Ref484357090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3E15DF" w:rsidRPr="003E15DF">
              <w:rPr>
                <w:rFonts w:ascii="Times New Roman" w:eastAsia="Calibri" w:hAnsi="Times New Roman" w:cs="Times New Roman"/>
                <w:sz w:val="22"/>
                <w:lang w:eastAsia="bg-BG"/>
              </w:rPr>
              <w:t>Ценово предложение</w:t>
            </w:r>
            <w:r w:rsidRPr="00A448E3">
              <w:rPr>
                <w:rFonts w:ascii="Times New Roman" w:hAnsi="Times New Roman" w:cs="Times New Roman"/>
                <w:bCs/>
                <w:sz w:val="22"/>
              </w:rPr>
              <w:fldChar w:fldCharType="end"/>
            </w:r>
          </w:p>
        </w:tc>
        <w:tc>
          <w:tcPr>
            <w:tcW w:w="1304" w:type="dxa"/>
          </w:tcPr>
          <w:p w14:paraId="40CA8CF1"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A448E3" w:rsidRDefault="00D546E7" w:rsidP="00A448E3">
      <w:pPr>
        <w:spacing w:before="120" w:after="120" w:line="0" w:lineRule="atLeast"/>
        <w:ind w:firstLine="0"/>
        <w:jc w:val="both"/>
        <w:rPr>
          <w:rFonts w:ascii="Times New Roman" w:hAnsi="Times New Roman" w:cs="Times New Roman"/>
          <w:b/>
          <w:bCs/>
          <w:sz w:val="22"/>
        </w:rPr>
      </w:pPr>
    </w:p>
    <w:p w14:paraId="7C3A58A4"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p>
    <w:p w14:paraId="517B5D31" w14:textId="1B5D2465"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……………201</w:t>
      </w:r>
      <w:r w:rsidR="00A1108D" w:rsidRPr="00A448E3">
        <w:rPr>
          <w:rFonts w:ascii="Times New Roman" w:eastAsia="Times New Roman" w:hAnsi="Times New Roman" w:cs="Times New Roman"/>
          <w:sz w:val="22"/>
          <w:lang w:eastAsia="bg-BG"/>
        </w:rPr>
        <w:t>8</w:t>
      </w:r>
      <w:r w:rsidRPr="00A448E3">
        <w:rPr>
          <w:rFonts w:ascii="Times New Roman" w:eastAsia="Times New Roman" w:hAnsi="Times New Roman" w:cs="Times New Roman"/>
          <w:sz w:val="22"/>
          <w:lang w:eastAsia="bg-BG"/>
        </w:rPr>
        <w:t xml:space="preserve"> г. </w:t>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t>Декларатор: ……………………….........</w:t>
      </w:r>
    </w:p>
    <w:p w14:paraId="706DF6D3" w14:textId="6A129C53" w:rsidR="00123E78" w:rsidRPr="00A448E3" w:rsidRDefault="00060C52"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 xml:space="preserve">(дата на подписване) </w:t>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A448E3">
        <w:rPr>
          <w:rFonts w:ascii="Times New Roman" w:eastAsia="Calibri" w:hAnsi="Times New Roman" w:cs="Times New Roman"/>
          <w:b/>
          <w:sz w:val="22"/>
          <w:lang w:eastAsia="bg-BG"/>
        </w:rPr>
        <w:lastRenderedPageBreak/>
        <w:t xml:space="preserve">Декларация </w:t>
      </w:r>
      <w:r w:rsidR="00A57253" w:rsidRPr="00A448E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A448E3" w:rsidRDefault="00A57253" w:rsidP="00A448E3">
      <w:pPr>
        <w:spacing w:before="120" w:after="120" w:line="0" w:lineRule="atLeast"/>
        <w:jc w:val="center"/>
        <w:rPr>
          <w:rFonts w:ascii="Times New Roman" w:eastAsia="Calibri" w:hAnsi="Times New Roman" w:cs="Times New Roman"/>
          <w:b/>
          <w:sz w:val="22"/>
          <w:lang w:eastAsia="zh-CN"/>
        </w:rPr>
      </w:pPr>
      <w:r w:rsidRPr="00A448E3">
        <w:rPr>
          <w:rFonts w:ascii="Times New Roman" w:eastAsia="Calibri" w:hAnsi="Times New Roman" w:cs="Times New Roman"/>
          <w:b/>
          <w:spacing w:val="5"/>
          <w:kern w:val="28"/>
          <w:sz w:val="22"/>
          <w:lang w:eastAsia="zh-CN"/>
        </w:rPr>
        <w:t>ДЕКЛАРАЦИЯ</w:t>
      </w:r>
    </w:p>
    <w:p w14:paraId="2E731FA7" w14:textId="21E8F539"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ЗА</w:t>
      </w:r>
    </w:p>
    <w:p w14:paraId="119206AA" w14:textId="3E5E8CCA"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СЪГЛАСИЕ ЗА СЪБИРАНЕ, ИЗПОЛЗВАНЕ И</w:t>
      </w:r>
    </w:p>
    <w:p w14:paraId="2A1655B1" w14:textId="77777777"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ОБРАБОТВАНЕ НА ЛИЧНИ ДАННИ</w:t>
      </w:r>
    </w:p>
    <w:p w14:paraId="35E2280A" w14:textId="77777777" w:rsidR="00862147" w:rsidRPr="00A448E3" w:rsidRDefault="00862147" w:rsidP="00A448E3">
      <w:pPr>
        <w:pStyle w:val="af6"/>
        <w:rPr>
          <w:sz w:val="22"/>
          <w:szCs w:val="22"/>
        </w:rPr>
      </w:pPr>
      <w:r w:rsidRPr="00A448E3">
        <w:rPr>
          <w:sz w:val="22"/>
          <w:szCs w:val="22"/>
        </w:rPr>
        <w:t>Долуподписаният/ата ……………………………………………………...........……….....………………………………………………</w:t>
      </w:r>
    </w:p>
    <w:p w14:paraId="4026DF13" w14:textId="77777777" w:rsidR="00862147" w:rsidRPr="00A448E3" w:rsidRDefault="00862147" w:rsidP="00A448E3">
      <w:pPr>
        <w:pStyle w:val="af6"/>
        <w:jc w:val="center"/>
        <w:rPr>
          <w:sz w:val="22"/>
          <w:szCs w:val="22"/>
        </w:rPr>
      </w:pPr>
      <w:r w:rsidRPr="00A448E3">
        <w:rPr>
          <w:sz w:val="22"/>
          <w:szCs w:val="22"/>
        </w:rPr>
        <w:t>(</w:t>
      </w:r>
      <w:r w:rsidRPr="00A448E3">
        <w:rPr>
          <w:i/>
          <w:sz w:val="22"/>
          <w:szCs w:val="22"/>
        </w:rPr>
        <w:t>три имена: име, презиме и фамилия</w:t>
      </w:r>
      <w:r w:rsidRPr="00A448E3">
        <w:rPr>
          <w:sz w:val="22"/>
          <w:szCs w:val="22"/>
        </w:rPr>
        <w:t>)</w:t>
      </w:r>
    </w:p>
    <w:p w14:paraId="2E48B4C5" w14:textId="77777777" w:rsidR="00862147" w:rsidRPr="00A448E3" w:rsidRDefault="00862147" w:rsidP="00A448E3">
      <w:pPr>
        <w:pStyle w:val="af6"/>
        <w:jc w:val="center"/>
        <w:rPr>
          <w:b/>
          <w:sz w:val="22"/>
          <w:szCs w:val="22"/>
        </w:rPr>
      </w:pPr>
      <w:r w:rsidRPr="00A448E3">
        <w:rPr>
          <w:b/>
          <w:sz w:val="22"/>
          <w:szCs w:val="22"/>
        </w:rPr>
        <w:t>ДЕКЛАРИРАМ ЧЕ:</w:t>
      </w:r>
    </w:p>
    <w:p w14:paraId="364BAD61" w14:textId="543819EA"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Доброволно и информативно  </w:t>
      </w:r>
      <w:r w:rsidR="00A7242E" w:rsidRPr="00DE7EE2">
        <w:rPr>
          <w:rFonts w:ascii="Times New Roman" w:hAnsi="Times New Roman" w:cs="Times New Roman"/>
          <w:bCs/>
          <w:sz w:val="22"/>
        </w:rPr>
        <w:t xml:space="preserve">давам </w:t>
      </w:r>
      <w:r w:rsidRPr="00DE7EE2">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DE7EE2" w:rsidRDefault="00DF7426"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Избор на Изпълнител</w:t>
      </w:r>
      <w:r w:rsidR="00A7242E" w:rsidRPr="00DE7EE2">
        <w:rPr>
          <w:rFonts w:ascii="Times New Roman" w:hAnsi="Times New Roman" w:cs="Times New Roman"/>
          <w:bCs/>
          <w:sz w:val="22"/>
        </w:rPr>
        <w:t xml:space="preserve"> по Обществена поръчка с предмет: ……………………………………………..</w:t>
      </w:r>
      <w:r w:rsidR="00862147" w:rsidRPr="00DE7EE2">
        <w:rPr>
          <w:rFonts w:ascii="Times New Roman" w:hAnsi="Times New Roman" w:cs="Times New Roman"/>
          <w:bCs/>
          <w:sz w:val="22"/>
        </w:rPr>
        <w:t>.</w:t>
      </w:r>
    </w:p>
    <w:p w14:paraId="144F25AE" w14:textId="77777777"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Уведомен(а) съм, че: </w:t>
      </w:r>
    </w:p>
    <w:p w14:paraId="3B653105" w14:textId="11B1F8E1"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DE7EE2">
        <w:rPr>
          <w:rFonts w:ascii="Times New Roman" w:hAnsi="Times New Roman" w:cs="Times New Roman"/>
          <w:bCs/>
          <w:sz w:val="22"/>
        </w:rPr>
        <w:t>оферти/</w:t>
      </w:r>
      <w:r w:rsidRPr="00DE7EE2">
        <w:rPr>
          <w:rFonts w:ascii="Times New Roman" w:hAnsi="Times New Roman" w:cs="Times New Roman"/>
          <w:bCs/>
          <w:sz w:val="22"/>
        </w:rPr>
        <w:t>заявления.</w:t>
      </w:r>
    </w:p>
    <w:p w14:paraId="583F65CB" w14:textId="307CF9AA"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DE7EE2">
        <w:rPr>
          <w:rFonts w:ascii="Times New Roman" w:hAnsi="Times New Roman" w:cs="Times New Roman"/>
          <w:bCs/>
          <w:sz w:val="22"/>
        </w:rPr>
        <w:t>работата на Комисията по т. 2.2. от настоящата декларация</w:t>
      </w:r>
      <w:r w:rsidRPr="00DE7EE2">
        <w:rPr>
          <w:rFonts w:ascii="Times New Roman" w:hAnsi="Times New Roman" w:cs="Times New Roman"/>
          <w:bCs/>
          <w:sz w:val="22"/>
        </w:rPr>
        <w:t xml:space="preserve">; </w:t>
      </w:r>
    </w:p>
    <w:p w14:paraId="1330EFFF" w14:textId="260D88BA"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5227FC" w:rsidRDefault="00862147" w:rsidP="002106DB">
      <w:pPr>
        <w:pStyle w:val="a3"/>
        <w:numPr>
          <w:ilvl w:val="2"/>
          <w:numId w:val="14"/>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данни на хартия – чрез нарязване с </w:t>
      </w:r>
      <w:proofErr w:type="spellStart"/>
      <w:r w:rsidRPr="005227FC">
        <w:rPr>
          <w:rFonts w:ascii="Times New Roman" w:hAnsi="Times New Roman" w:cs="Times New Roman"/>
          <w:bCs/>
          <w:sz w:val="22"/>
        </w:rPr>
        <w:t>шредер</w:t>
      </w:r>
      <w:proofErr w:type="spellEnd"/>
      <w:r w:rsidRPr="005227FC">
        <w:rPr>
          <w:rFonts w:ascii="Times New Roman" w:hAnsi="Times New Roman" w:cs="Times New Roman"/>
          <w:bCs/>
          <w:sz w:val="22"/>
        </w:rPr>
        <w:t xml:space="preserve"> машина; </w:t>
      </w:r>
    </w:p>
    <w:p w14:paraId="0D088046" w14:textId="77777777" w:rsidR="00862147" w:rsidRPr="005227FC" w:rsidRDefault="00862147" w:rsidP="002106DB">
      <w:pPr>
        <w:pStyle w:val="a3"/>
        <w:numPr>
          <w:ilvl w:val="2"/>
          <w:numId w:val="14"/>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w:t>
      </w:r>
    </w:p>
    <w:p w14:paraId="6393661A"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коригиране (ако данните са неточни); </w:t>
      </w:r>
    </w:p>
    <w:p w14:paraId="28C0EF4E"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изтриване (право „да бъда забравен“); </w:t>
      </w:r>
    </w:p>
    <w:p w14:paraId="0CA9407B"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ограничаване на обработването; </w:t>
      </w:r>
    </w:p>
    <w:p w14:paraId="541B6A8D"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жалба до надзорен орган; </w:t>
      </w:r>
    </w:p>
    <w:p w14:paraId="2494451D"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A1317" w:rsidRDefault="00DF7426" w:rsidP="009A1317">
      <w:pPr>
        <w:spacing w:before="120" w:after="120" w:line="0" w:lineRule="atLeast"/>
        <w:ind w:firstLine="0"/>
        <w:jc w:val="both"/>
        <w:rPr>
          <w:rFonts w:ascii="Times New Roman" w:hAnsi="Times New Roman" w:cs="Times New Roman"/>
          <w:bCs/>
          <w:sz w:val="22"/>
        </w:rPr>
      </w:pPr>
    </w:p>
    <w:p w14:paraId="26A1FF8D" w14:textId="762D882B" w:rsidR="00862147" w:rsidRPr="009A1317" w:rsidRDefault="00862147" w:rsidP="00DA21D4">
      <w:pPr>
        <w:spacing w:before="120" w:after="120" w:line="0" w:lineRule="atLeast"/>
        <w:ind w:left="426" w:firstLine="283"/>
        <w:jc w:val="both"/>
        <w:rPr>
          <w:rFonts w:ascii="Times New Roman" w:hAnsi="Times New Roman" w:cs="Times New Roman"/>
          <w:bCs/>
          <w:sz w:val="22"/>
        </w:rPr>
      </w:pPr>
      <w:r w:rsidRPr="009A1317">
        <w:rPr>
          <w:rFonts w:ascii="Times New Roman" w:hAnsi="Times New Roman" w:cs="Times New Roman"/>
          <w:bCs/>
          <w:sz w:val="22"/>
        </w:rPr>
        <w:t>Декларатор:</w:t>
      </w:r>
    </w:p>
    <w:p w14:paraId="26E398C7" w14:textId="39B71565" w:rsidR="00060C52" w:rsidRPr="009A1317" w:rsidRDefault="000536E4" w:rsidP="00A448E3">
      <w:pPr>
        <w:spacing w:before="120" w:after="120" w:line="0" w:lineRule="atLeast"/>
        <w:ind w:firstLine="0"/>
        <w:jc w:val="both"/>
        <w:rPr>
          <w:rFonts w:ascii="Times New Roman" w:hAnsi="Times New Roman" w:cs="Times New Roman"/>
          <w:bCs/>
          <w:sz w:val="22"/>
        </w:rPr>
      </w:pPr>
      <w:r w:rsidRPr="009A1317">
        <w:rPr>
          <w:rFonts w:ascii="Times New Roman" w:hAnsi="Times New Roman" w:cs="Times New Roman"/>
          <w:bCs/>
          <w:sz w:val="22"/>
        </w:rPr>
        <w:t xml:space="preserve">             </w:t>
      </w:r>
      <w:r w:rsidR="00862147" w:rsidRPr="009A1317">
        <w:rPr>
          <w:rFonts w:ascii="Times New Roman" w:hAnsi="Times New Roman" w:cs="Times New Roman"/>
          <w:bCs/>
          <w:sz w:val="22"/>
        </w:rPr>
        <w:t>Подпис………………...</w:t>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00862147" w:rsidRPr="009A1317">
        <w:rPr>
          <w:rFonts w:ascii="Times New Roman" w:hAnsi="Times New Roman" w:cs="Times New Roman"/>
          <w:bCs/>
          <w:sz w:val="22"/>
        </w:rPr>
        <w:t>Дата:</w:t>
      </w:r>
      <w:r w:rsidR="00862147" w:rsidRPr="009A1317">
        <w:rPr>
          <w:rFonts w:ascii="Times New Roman" w:hAnsi="Times New Roman" w:cs="Times New Roman"/>
          <w:bCs/>
          <w:sz w:val="22"/>
        </w:rPr>
        <w:tab/>
      </w:r>
    </w:p>
    <w:p w14:paraId="7B445037" w14:textId="2114266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A448E3">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w:t>
      </w:r>
      <w:proofErr w:type="spellStart"/>
      <w:r w:rsidRPr="00A448E3">
        <w:rPr>
          <w:rFonts w:ascii="Times New Roman" w:eastAsia="Calibri" w:hAnsi="Times New Roman" w:cs="Times New Roman"/>
          <w:b/>
          <w:sz w:val="22"/>
          <w:lang w:eastAsia="bg-BG"/>
        </w:rPr>
        <w:t>ЕЕДОП</w:t>
      </w:r>
      <w:proofErr w:type="spellEnd"/>
      <w:r w:rsidRPr="00A448E3">
        <w:rPr>
          <w:rFonts w:ascii="Times New Roman" w:eastAsia="Calibri" w:hAnsi="Times New Roman" w:cs="Times New Roman"/>
          <w:b/>
          <w:sz w:val="22"/>
          <w:lang w:eastAsia="bg-BG"/>
        </w:rPr>
        <w:t>)</w:t>
      </w:r>
      <w:bookmarkEnd w:id="6"/>
    </w:p>
    <w:p w14:paraId="6A33A2F8" w14:textId="77777777" w:rsidR="00596520" w:rsidRPr="00A448E3" w:rsidRDefault="00596520" w:rsidP="00A448E3">
      <w:pPr>
        <w:spacing w:before="120" w:after="120" w:line="0" w:lineRule="atLeast"/>
        <w:ind w:firstLine="0"/>
        <w:jc w:val="both"/>
        <w:rPr>
          <w:rFonts w:ascii="Times New Roman" w:hAnsi="Times New Roman" w:cs="Times New Roman"/>
          <w:bCs/>
          <w:sz w:val="22"/>
        </w:rPr>
      </w:pPr>
    </w:p>
    <w:p w14:paraId="6456F3F9" w14:textId="78017007" w:rsidR="00A1108D" w:rsidRPr="00A448E3" w:rsidRDefault="00A1108D"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A448E3" w:rsidRDefault="00A1108D" w:rsidP="00A448E3">
      <w:pPr>
        <w:spacing w:before="120" w:after="120" w:line="0" w:lineRule="atLeast"/>
        <w:ind w:firstLine="0"/>
        <w:jc w:val="both"/>
        <w:rPr>
          <w:rFonts w:ascii="Times New Roman" w:hAnsi="Times New Roman" w:cs="Times New Roman"/>
          <w:bCs/>
          <w:sz w:val="22"/>
        </w:rPr>
      </w:pPr>
    </w:p>
    <w:p w14:paraId="369232C3"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За попълване на електронен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е необходимо да се изпълнят следните условия:</w:t>
      </w:r>
    </w:p>
    <w:p w14:paraId="21B24094"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Изтеглете файла с разширение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 xml:space="preserve"> от Профила на купувача и го съхранете на компютъра си;</w:t>
      </w:r>
    </w:p>
    <w:p w14:paraId="4E642A28" w14:textId="4A6DE5D4"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Отворете интернет страницата на системата за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w:t>
      </w:r>
      <w:hyperlink r:id="rId8" w:history="1">
        <w:r w:rsidRPr="00E814DD">
          <w:rPr>
            <w:rStyle w:val="a5"/>
            <w:rFonts w:ascii="Times New Roman" w:hAnsi="Times New Roman" w:cs="Times New Roman"/>
            <w:bCs/>
            <w:sz w:val="22"/>
          </w:rPr>
          <w:t>https://ec.europa.eu/tools/espd/</w:t>
        </w:r>
      </w:hyperlink>
      <w:r w:rsidRPr="00A448E3">
        <w:rPr>
          <w:rFonts w:ascii="Times New Roman" w:hAnsi="Times New Roman" w:cs="Times New Roman"/>
          <w:bCs/>
          <w:sz w:val="22"/>
        </w:rPr>
        <w:t xml:space="preserve"> и изберете български език;</w:t>
      </w:r>
    </w:p>
    <w:p w14:paraId="73B229CD"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„Искате да:“ маркирайте „заредите файл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w:t>
      </w:r>
    </w:p>
    <w:p w14:paraId="6EAD99F0"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„Качите документ“ натиснете бутон „Избор на файл“ и изберете файла, който е бил запаметен, формат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w:t>
      </w:r>
    </w:p>
    <w:p w14:paraId="14F7813A"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изберете мястото на дейност на Вашето предприятие и натиснете бетона „Напред“;</w:t>
      </w:r>
    </w:p>
    <w:p w14:paraId="76255D6B"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Ще се зареди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След зареждане на целият файл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натиснете бутона „Изтегляне като…“ и съхранете двете опции на файла на компютъра си, за да може да се редактира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 xml:space="preserve"> файла повторно, ако е необходимо;</w:t>
      </w:r>
    </w:p>
    <w:p w14:paraId="7C3F3F45"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proofErr w:type="spellStart"/>
      <w:r w:rsidRPr="00A448E3">
        <w:rPr>
          <w:rFonts w:ascii="Times New Roman" w:hAnsi="Times New Roman" w:cs="Times New Roman"/>
          <w:bCs/>
          <w:sz w:val="22"/>
        </w:rPr>
        <w:t>PDF</w:t>
      </w:r>
      <w:proofErr w:type="spellEnd"/>
      <w:r w:rsidRPr="00A448E3">
        <w:rPr>
          <w:rFonts w:ascii="Times New Roman" w:hAnsi="Times New Roman" w:cs="Times New Roman"/>
          <w:bCs/>
          <w:sz w:val="22"/>
        </w:rPr>
        <w:t xml:space="preserve"> файлът се подписва електронно от всички лица по чл. 40, ал. 1 от </w:t>
      </w:r>
      <w:proofErr w:type="spellStart"/>
      <w:r w:rsidRPr="00A448E3">
        <w:rPr>
          <w:rFonts w:ascii="Times New Roman" w:hAnsi="Times New Roman" w:cs="Times New Roman"/>
          <w:bCs/>
          <w:sz w:val="22"/>
        </w:rPr>
        <w:t>ППЗОП</w:t>
      </w:r>
      <w:proofErr w:type="spellEnd"/>
      <w:r w:rsidRPr="00A448E3">
        <w:rPr>
          <w:rFonts w:ascii="Times New Roman" w:hAnsi="Times New Roman" w:cs="Times New Roman"/>
          <w:bCs/>
          <w:sz w:val="22"/>
        </w:rPr>
        <w:t xml:space="preserve">. Подписаният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се представя на електронен носител (оптичен или Флаш-памет), приложен към офертата.</w:t>
      </w:r>
    </w:p>
    <w:p w14:paraId="216B2E82"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Когато изискванията по чл. 54, ал. 1, т. 1, т. 2 и т. 7 от ЗОП се отнасят за повече от едно лице, всички лица попълват и подписват с електронен подпис един и същ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за всяко лице или за някои от лицата.</w:t>
      </w:r>
    </w:p>
    <w:p w14:paraId="6E5C0CF4"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случаите когато се подава повече от един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обстоятелствата, свързани с критериите за подбор се съдържат само в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подписан от лице, което може самостоятелно да представлява участника.</w:t>
      </w:r>
    </w:p>
    <w:p w14:paraId="5C69EAE5" w14:textId="54BD55F9"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Приложения електронен файл на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се отваря през линк:</w:t>
      </w:r>
      <w:r w:rsidR="00E814DD">
        <w:rPr>
          <w:rFonts w:ascii="Times New Roman" w:hAnsi="Times New Roman" w:cs="Times New Roman"/>
          <w:bCs/>
          <w:sz w:val="22"/>
        </w:rPr>
        <w:t xml:space="preserve"> </w:t>
      </w:r>
      <w:hyperlink r:id="rId9" w:history="1">
        <w:r w:rsidRPr="00E814DD">
          <w:rPr>
            <w:rStyle w:val="a5"/>
            <w:rFonts w:ascii="Times New Roman" w:hAnsi="Times New Roman" w:cs="Times New Roman"/>
            <w:bCs/>
            <w:sz w:val="22"/>
          </w:rPr>
          <w:t>https://ec.europa.eu/tools/espd/filter?lang=bg</w:t>
        </w:r>
      </w:hyperlink>
    </w:p>
    <w:p w14:paraId="66652F93" w14:textId="2C590E2B"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Повече информация за използването на системата за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може да бъде намерена на адрес</w:t>
      </w:r>
      <w:r w:rsidR="00E814DD">
        <w:rPr>
          <w:rFonts w:ascii="Times New Roman" w:hAnsi="Times New Roman" w:cs="Times New Roman"/>
          <w:bCs/>
          <w:sz w:val="22"/>
        </w:rPr>
        <w:t xml:space="preserve">: </w:t>
      </w:r>
      <w:hyperlink r:id="rId10" w:history="1">
        <w:r w:rsidRPr="00E814DD">
          <w:rPr>
            <w:rStyle w:val="a5"/>
            <w:rFonts w:ascii="Times New Roman" w:hAnsi="Times New Roman" w:cs="Times New Roman"/>
            <w:bCs/>
            <w:sz w:val="22"/>
          </w:rPr>
          <w:t>https://ec.europa.eu/tools/espd/filter?lang=bg</w:t>
        </w:r>
      </w:hyperlink>
    </w:p>
    <w:p w14:paraId="706DF6F1" w14:textId="77777777" w:rsidR="00780285" w:rsidRPr="00DA21D4" w:rsidRDefault="00780285" w:rsidP="00A448E3">
      <w:pPr>
        <w:spacing w:before="120" w:after="120" w:line="0" w:lineRule="atLeast"/>
        <w:ind w:firstLine="0"/>
        <w:jc w:val="both"/>
        <w:rPr>
          <w:rFonts w:ascii="Times New Roman" w:hAnsi="Times New Roman" w:cs="Times New Roman"/>
          <w:bCs/>
          <w:sz w:val="22"/>
        </w:rPr>
      </w:pPr>
    </w:p>
    <w:p w14:paraId="34C374E6" w14:textId="3788022A"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84357079"/>
      <w:r w:rsidRPr="00A448E3">
        <w:rPr>
          <w:rFonts w:ascii="Times New Roman" w:eastAsia="Calibri" w:hAnsi="Times New Roman" w:cs="Times New Roman"/>
          <w:b/>
          <w:sz w:val="22"/>
          <w:lang w:eastAsia="bg-BG"/>
        </w:rPr>
        <w:lastRenderedPageBreak/>
        <w:t>Техническо предложение</w:t>
      </w:r>
      <w:bookmarkEnd w:id="7"/>
    </w:p>
    <w:p w14:paraId="7805FE3A" w14:textId="77777777" w:rsidR="00E42A8A" w:rsidRPr="00A448E3" w:rsidRDefault="00E42A8A" w:rsidP="00A448E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52E3E7EC"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ДО </w:t>
      </w:r>
    </w:p>
    <w:p w14:paraId="0C451DDB"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НИКОЛАЙ ЙОРДАНОВ </w:t>
      </w:r>
      <w:proofErr w:type="spellStart"/>
      <w:r w:rsidRPr="00A448E3">
        <w:rPr>
          <w:rFonts w:ascii="Times New Roman" w:hAnsi="Times New Roman" w:cs="Times New Roman"/>
          <w:b/>
          <w:bCs/>
          <w:sz w:val="22"/>
        </w:rPr>
        <w:t>ЗАЙЧЕВ</w:t>
      </w:r>
      <w:proofErr w:type="spellEnd"/>
    </w:p>
    <w:p w14:paraId="52971B39"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09FC2A2F"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w:t>
      </w:r>
      <w:proofErr w:type="spellStart"/>
      <w:r w:rsidRPr="00A448E3">
        <w:rPr>
          <w:rFonts w:ascii="Times New Roman" w:hAnsi="Times New Roman" w:cs="Times New Roman"/>
          <w:b/>
          <w:bCs/>
          <w:sz w:val="22"/>
        </w:rPr>
        <w:t>ДОЙРАНСКА</w:t>
      </w:r>
      <w:proofErr w:type="spellEnd"/>
      <w:r w:rsidRPr="00A448E3">
        <w:rPr>
          <w:rFonts w:ascii="Times New Roman" w:hAnsi="Times New Roman" w:cs="Times New Roman"/>
          <w:b/>
          <w:bCs/>
          <w:sz w:val="22"/>
        </w:rPr>
        <w:t xml:space="preserve"> ЕПОПЕЯ“ №17</w:t>
      </w:r>
    </w:p>
    <w:p w14:paraId="29EB03B3"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37F9AD77" w14:textId="77777777" w:rsidR="00E42A8A" w:rsidRPr="00A448E3"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w:t>
      </w:r>
      <w:proofErr w:type="spellStart"/>
      <w:r w:rsidRPr="00A448E3">
        <w:rPr>
          <w:rFonts w:ascii="Times New Roman" w:hAnsi="Times New Roman" w:cs="Times New Roman"/>
          <w:bCs/>
          <w:sz w:val="22"/>
        </w:rPr>
        <w:t>ЕИК</w:t>
      </w:r>
      <w:proofErr w:type="spellEnd"/>
      <w:r w:rsidRPr="00A448E3">
        <w:rPr>
          <w:rFonts w:ascii="Times New Roman" w:hAnsi="Times New Roman" w:cs="Times New Roman"/>
          <w:bCs/>
          <w:sz w:val="22"/>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p>
    <w:p w14:paraId="5AEE8EDE" w14:textId="77777777" w:rsidR="00E42A8A" w:rsidRPr="00A448E3"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495FFFD2" w14:textId="0FF0250E" w:rsidR="00D25C12" w:rsidRPr="00A448E3"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Cs/>
          <w:sz w:val="22"/>
        </w:rPr>
        <w:t xml:space="preserve">за участие в обществена поръчка с Предмет:  </w:t>
      </w:r>
      <w:r w:rsidR="0066364D">
        <w:rPr>
          <w:rFonts w:ascii="Times New Roman" w:eastAsia="Times New Roman" w:hAnsi="Times New Roman" w:cs="Times New Roman"/>
          <w:sz w:val="22"/>
          <w:lang w:eastAsia="bg-BG"/>
        </w:rPr>
        <w:t>……………………………</w:t>
      </w:r>
    </w:p>
    <w:p w14:paraId="22013EDA" w14:textId="5A211DA1" w:rsidR="00785E7A" w:rsidRDefault="00785E7A" w:rsidP="00785E7A">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 xml:space="preserve">Указание за участниците: настоящото предложение следва да се изготви от участниците в обществена поръчка в съответствие с изискванията на Възложителя. </w:t>
      </w:r>
      <w:r>
        <w:rPr>
          <w:rFonts w:ascii="Times New Roman" w:hAnsi="Times New Roman" w:cs="Times New Roman"/>
          <w:bCs/>
          <w:sz w:val="22"/>
        </w:rPr>
        <w:t>П</w:t>
      </w:r>
      <w:r w:rsidRPr="00A448E3">
        <w:rPr>
          <w:rFonts w:ascii="Times New Roman" w:hAnsi="Times New Roman" w:cs="Times New Roman"/>
          <w:bCs/>
          <w:sz w:val="22"/>
        </w:rPr>
        <w:t>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Pr>
          <w:rFonts w:ascii="Times New Roman" w:hAnsi="Times New Roman" w:cs="Times New Roman"/>
          <w:bCs/>
          <w:sz w:val="22"/>
        </w:rPr>
        <w:t>.</w:t>
      </w:r>
    </w:p>
    <w:p w14:paraId="437A8C8B" w14:textId="557F32FE" w:rsidR="003E22B9" w:rsidRDefault="003E22B9" w:rsidP="003E22B9">
      <w:pPr>
        <w:spacing w:before="120" w:after="120" w:line="0" w:lineRule="atLeast"/>
        <w:ind w:firstLine="0"/>
        <w:jc w:val="both"/>
        <w:rPr>
          <w:rFonts w:ascii="Times New Roman" w:hAnsi="Times New Roman" w:cs="Times New Roman"/>
          <w:bCs/>
          <w:sz w:val="22"/>
        </w:rPr>
      </w:pPr>
    </w:p>
    <w:p w14:paraId="0BD4159D" w14:textId="19155BA9" w:rsidR="00FE1EE2" w:rsidRPr="0099567F" w:rsidRDefault="0099567F" w:rsidP="0099567F">
      <w:pPr>
        <w:pStyle w:val="-10"/>
        <w:rPr>
          <w:szCs w:val="22"/>
        </w:rPr>
      </w:pPr>
      <w:r w:rsidRPr="0099567F">
        <w:rPr>
          <w:szCs w:val="22"/>
        </w:rPr>
        <w:t>ПРЕДЛАГАНО КАЧЕСТВО НА ИЗПЪЛНЕНИЕ</w:t>
      </w:r>
    </w:p>
    <w:p w14:paraId="62550674" w14:textId="77777777" w:rsidR="00FE1EE2" w:rsidRDefault="00FE1EE2" w:rsidP="003E22B9">
      <w:pPr>
        <w:spacing w:before="120" w:after="120" w:line="0" w:lineRule="atLeast"/>
        <w:ind w:firstLine="0"/>
        <w:jc w:val="both"/>
        <w:rPr>
          <w:rFonts w:ascii="Times New Roman" w:hAnsi="Times New Roman" w:cs="Times New Roman"/>
          <w:bCs/>
          <w:sz w:val="22"/>
        </w:rPr>
      </w:pPr>
    </w:p>
    <w:p w14:paraId="5F7B8E60" w14:textId="4E0A322B" w:rsidR="003E22B9" w:rsidRDefault="00FE1EE2" w:rsidP="0099567F">
      <w:pPr>
        <w:pStyle w:val="-20"/>
        <w:rPr>
          <w:bCs w:val="0"/>
        </w:rPr>
      </w:pPr>
      <w:r w:rsidRPr="00FE1EE2">
        <w:t>Начин на изпълнение. (Начина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качеството, които задължителни елементи обуславя КАЧЕСТВОТО И НАЧИНА НА ИЗПЪЛНЕНИЕ. Начина на изпълнение следва да обхваща и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007D3A8E">
        <w:rPr>
          <w:lang w:val="en-US"/>
        </w:rPr>
        <w:t>.</w:t>
      </w:r>
      <w:bookmarkStart w:id="8" w:name="_GoBack"/>
      <w:bookmarkEnd w:id="8"/>
    </w:p>
    <w:p w14:paraId="25F7CCAA" w14:textId="1C67F250" w:rsidR="003E22B9" w:rsidRDefault="003E22B9" w:rsidP="003E22B9">
      <w:pPr>
        <w:spacing w:before="120" w:after="120" w:line="0" w:lineRule="atLeast"/>
        <w:ind w:firstLine="0"/>
        <w:jc w:val="both"/>
        <w:rPr>
          <w:rFonts w:ascii="Times New Roman" w:hAnsi="Times New Roman" w:cs="Times New Roman"/>
          <w:bCs/>
          <w:sz w:val="22"/>
        </w:rPr>
      </w:pPr>
    </w:p>
    <w:p w14:paraId="53B90DF4" w14:textId="60C743E2" w:rsidR="00D83B6F" w:rsidRDefault="00D83B6F" w:rsidP="00A27398">
      <w:pPr>
        <w:pStyle w:val="-20"/>
        <w:rPr>
          <w:bCs w:val="0"/>
        </w:rPr>
      </w:pPr>
      <w:r w:rsidRPr="00D83B6F">
        <w:t xml:space="preserve">Срок за изработка и доставка </w:t>
      </w:r>
      <w:r>
        <w:rPr>
          <w:bCs w:val="0"/>
        </w:rPr>
        <w:t>е до</w:t>
      </w:r>
      <w:r w:rsidRPr="00D83B6F">
        <w:t xml:space="preserve"> </w:t>
      </w:r>
      <w:r w:rsidRPr="00946D30">
        <w:rPr>
          <w:b/>
          <w:bCs w:val="0"/>
        </w:rPr>
        <w:t>………..</w:t>
      </w:r>
      <w:r w:rsidRPr="00946D30">
        <w:rPr>
          <w:b/>
        </w:rPr>
        <w:t>работни дни</w:t>
      </w:r>
      <w:r w:rsidRPr="00D83B6F">
        <w:t xml:space="preserve">, </w:t>
      </w:r>
      <w:r w:rsidR="00E36443">
        <w:rPr>
          <w:bCs w:val="0"/>
          <w:szCs w:val="22"/>
          <w:lang w:eastAsia="bg-BG"/>
        </w:rPr>
        <w:t>с</w:t>
      </w:r>
      <w:r w:rsidR="00E36443" w:rsidRPr="00E36443">
        <w:rPr>
          <w:bCs w:val="0"/>
          <w:szCs w:val="22"/>
          <w:lang w:eastAsia="bg-BG"/>
        </w:rPr>
        <w:t>рокът не може да бъде по-малък от 15 (петнадесет) работни дни и по-голям от 30 (тридесет) работни дни</w:t>
      </w:r>
      <w:r w:rsidR="00E36443">
        <w:rPr>
          <w:bCs w:val="0"/>
          <w:szCs w:val="22"/>
          <w:lang w:eastAsia="bg-BG"/>
        </w:rPr>
        <w:t>,</w:t>
      </w:r>
      <w:r w:rsidR="00E36443" w:rsidRPr="00D83B6F">
        <w:t xml:space="preserve"> </w:t>
      </w:r>
      <w:r w:rsidRPr="00D83B6F">
        <w:t>считано от датата на получаване на заявка от представител на Възложителя, подадена в писмен вид, по факс и/или на електронен адрес и е до датата на доставка на мястото на изпълнение (В заявката се  упоменава конкретния вид и брой на мебелите/обзавеждането което е необходимо за изработване и доставяне).</w:t>
      </w:r>
    </w:p>
    <w:p w14:paraId="73F33159" w14:textId="77777777" w:rsidR="00D83B6F" w:rsidRDefault="00D83B6F" w:rsidP="003E22B9">
      <w:pPr>
        <w:spacing w:before="120" w:after="120" w:line="0" w:lineRule="atLeast"/>
        <w:ind w:firstLine="0"/>
        <w:jc w:val="both"/>
        <w:rPr>
          <w:rFonts w:ascii="Times New Roman" w:hAnsi="Times New Roman" w:cs="Times New Roman"/>
          <w:bCs/>
          <w:sz w:val="22"/>
        </w:rPr>
      </w:pPr>
    </w:p>
    <w:p w14:paraId="1B68B1B4" w14:textId="77777777" w:rsidR="00785E7A" w:rsidRPr="00A448E3" w:rsidRDefault="00785E7A" w:rsidP="00785E7A">
      <w:pPr>
        <w:pStyle w:val="-10"/>
        <w:rPr>
          <w:szCs w:val="22"/>
        </w:rPr>
      </w:pPr>
      <w:r w:rsidRPr="00A448E3">
        <w:rPr>
          <w:szCs w:val="22"/>
        </w:rPr>
        <w:t>ДЕКЛАРИРАНЕ</w:t>
      </w:r>
    </w:p>
    <w:p w14:paraId="549B93FF" w14:textId="77777777" w:rsidR="0099567F" w:rsidRPr="0099567F" w:rsidRDefault="0099567F" w:rsidP="0099567F">
      <w:pPr>
        <w:spacing w:before="120" w:after="120" w:line="0" w:lineRule="atLeast"/>
        <w:ind w:firstLine="0"/>
        <w:jc w:val="both"/>
        <w:rPr>
          <w:rFonts w:ascii="Times New Roman" w:hAnsi="Times New Roman" w:cs="Times New Roman"/>
          <w:bCs/>
          <w:sz w:val="22"/>
        </w:rPr>
      </w:pPr>
    </w:p>
    <w:p w14:paraId="724A816D" w14:textId="77777777" w:rsidR="00EA446D" w:rsidRDefault="00EA446D" w:rsidP="00EA446D">
      <w:pPr>
        <w:pStyle w:val="-20"/>
        <w:rPr>
          <w:szCs w:val="22"/>
        </w:rPr>
      </w:pPr>
      <w:r>
        <w:t>Декларирам, че</w:t>
      </w:r>
      <w:r w:rsidRPr="00C035FE">
        <w:t xml:space="preserve"> </w:t>
      </w:r>
      <w:r>
        <w:t>аз ………</w:t>
      </w:r>
      <w:r w:rsidRPr="00A448E3">
        <w:rPr>
          <w:szCs w:val="22"/>
        </w:rPr>
        <w:t>(</w:t>
      </w:r>
      <w:r w:rsidRPr="00A448E3">
        <w:rPr>
          <w:i/>
          <w:szCs w:val="22"/>
        </w:rPr>
        <w:t>три имена: име, презиме и фамилия</w:t>
      </w:r>
      <w:r w:rsidRPr="00A448E3">
        <w:rPr>
          <w:szCs w:val="22"/>
        </w:rPr>
        <w:t>)</w:t>
      </w:r>
      <w:r>
        <w:t>, в качеството ми на управител/представител на …………….. (</w:t>
      </w:r>
      <w:r w:rsidRPr="002705D0">
        <w:rPr>
          <w:i/>
        </w:rPr>
        <w:t>изписва наименованието на участника</w:t>
      </w:r>
      <w:r>
        <w:t>) в горепосочената обществена поръчка:</w:t>
      </w:r>
    </w:p>
    <w:p w14:paraId="2F542491" w14:textId="77777777" w:rsidR="00EA446D" w:rsidRDefault="00EA446D" w:rsidP="00EA446D">
      <w:pPr>
        <w:pStyle w:val="-30"/>
      </w:pPr>
      <w:r>
        <w:lastRenderedPageBreak/>
        <w:t>Съм з</w:t>
      </w:r>
      <w:r w:rsidRPr="002476B8">
        <w:t>апозна</w:t>
      </w:r>
      <w:r>
        <w:t>т</w:t>
      </w:r>
      <w:r w:rsidRPr="002476B8">
        <w:t xml:space="preserve"> с изискванията към участниците и към изпълнението на </w:t>
      </w:r>
      <w:r>
        <w:t>поръчка</w:t>
      </w:r>
      <w:r w:rsidRPr="002476B8">
        <w:t>, с изискванията за изготвяне и представяне на офертата и заявявам, че ги приемам</w:t>
      </w:r>
      <w:r>
        <w:t>.</w:t>
      </w:r>
    </w:p>
    <w:p w14:paraId="4A0B8CCB" w14:textId="77777777" w:rsidR="00EA446D" w:rsidRPr="00A448E3" w:rsidRDefault="00EA446D" w:rsidP="00EA446D">
      <w:pPr>
        <w:pStyle w:val="-30"/>
      </w:pPr>
      <w:r>
        <w:t>Съм в</w:t>
      </w:r>
      <w:r w:rsidRPr="00A448E3">
        <w:t xml:space="preserve"> състояние</w:t>
      </w:r>
      <w:r>
        <w:t xml:space="preserve"> </w:t>
      </w:r>
      <w:r w:rsidRPr="00A448E3">
        <w:t>да изпълн</w:t>
      </w:r>
      <w:r>
        <w:t>я</w:t>
      </w:r>
      <w:r w:rsidRPr="00A448E3">
        <w:t xml:space="preserve"> качествено </w:t>
      </w:r>
      <w:r>
        <w:t>предмета на горепосочената обществена поръчка</w:t>
      </w:r>
      <w:r w:rsidRPr="00A448E3">
        <w:t xml:space="preserve">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3825117A" w14:textId="77777777" w:rsidR="00EA446D" w:rsidRDefault="00EA446D" w:rsidP="00EA446D">
      <w:pPr>
        <w:pStyle w:val="-30"/>
      </w:pPr>
      <w:r>
        <w:t>Съм запознат с проекта на договора за възлагане на горепосочената обществена поръчка, в това число с Техническите спецификации и всички документи съставляващи неразделна част от договора, приемам ги без възражения и ако бъда определен за изпълнител, ще сключа договор в законно установения срок.</w:t>
      </w:r>
    </w:p>
    <w:p w14:paraId="011C44F9" w14:textId="77777777" w:rsidR="00EA446D" w:rsidRDefault="00EA446D" w:rsidP="00EA446D">
      <w:pPr>
        <w:pStyle w:val="-30"/>
      </w:pPr>
      <w:r>
        <w:t>Съм изготвил офертата при спазване на задълженията и изискванията, свързани с данъци и осигуровки, опазване на околната среда, закрила на заетостта и условията на труд, които са в сила в страната и са приложими към естеството на предоставяните дейности.</w:t>
      </w:r>
    </w:p>
    <w:p w14:paraId="348EBB28" w14:textId="77777777" w:rsidR="00EA446D" w:rsidRDefault="00EA446D" w:rsidP="00EA446D">
      <w:pPr>
        <w:pStyle w:val="-30"/>
      </w:pPr>
      <w: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06DAA1C4" w14:textId="77777777" w:rsidR="0066364D" w:rsidRDefault="0066364D" w:rsidP="00785E7A">
      <w:pPr>
        <w:spacing w:before="120" w:after="120" w:line="0" w:lineRule="atLeast"/>
        <w:ind w:firstLine="0"/>
        <w:jc w:val="both"/>
        <w:rPr>
          <w:rFonts w:ascii="Times New Roman" w:hAnsi="Times New Roman" w:cs="Times New Roman"/>
          <w:bCs/>
          <w:sz w:val="22"/>
        </w:rPr>
      </w:pPr>
    </w:p>
    <w:p w14:paraId="7DD06007" w14:textId="44157948" w:rsidR="00785E7A" w:rsidRPr="00A448E3" w:rsidRDefault="00785E7A" w:rsidP="00785E7A">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Известна ми е отговорността по чл.313 от Наказателния кодекс.</w:t>
      </w:r>
    </w:p>
    <w:p w14:paraId="3E00E182" w14:textId="77777777" w:rsidR="00785E7A" w:rsidRPr="00A448E3" w:rsidRDefault="00785E7A" w:rsidP="00785E7A">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[дата на подписване]</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 xml:space="preserve">Декларатор: [подпис]:  </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[печат, когато е приложимо]</w:t>
      </w:r>
    </w:p>
    <w:p w14:paraId="0FAC98D3" w14:textId="27481B1C"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84357090"/>
      <w:r w:rsidRPr="00A448E3">
        <w:rPr>
          <w:rFonts w:ascii="Times New Roman" w:eastAsia="Calibri" w:hAnsi="Times New Roman" w:cs="Times New Roman"/>
          <w:b/>
          <w:sz w:val="22"/>
          <w:lang w:eastAsia="bg-BG"/>
        </w:rPr>
        <w:lastRenderedPageBreak/>
        <w:t>Ценово предложение</w:t>
      </w:r>
      <w:bookmarkEnd w:id="9"/>
    </w:p>
    <w:p w14:paraId="711F50BD" w14:textId="383B3DFC" w:rsidR="00E42A8A" w:rsidRPr="00A448E3" w:rsidRDefault="00E42A8A" w:rsidP="00A448E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ЦЕНОВО ПРЕДЛОЖЕНИЕ</w:t>
      </w:r>
    </w:p>
    <w:p w14:paraId="36D53A24"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ДО</w:t>
      </w:r>
    </w:p>
    <w:p w14:paraId="2D2455F0"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НИКОЛАЙ ЙОРДАНОВ </w:t>
      </w:r>
      <w:proofErr w:type="spellStart"/>
      <w:r w:rsidRPr="00A448E3">
        <w:rPr>
          <w:rFonts w:ascii="Times New Roman" w:hAnsi="Times New Roman" w:cs="Times New Roman"/>
          <w:b/>
          <w:bCs/>
          <w:sz w:val="22"/>
        </w:rPr>
        <w:t>ЗАЙЧЕВ</w:t>
      </w:r>
      <w:proofErr w:type="spellEnd"/>
    </w:p>
    <w:p w14:paraId="6601B060"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69D84B0F"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w:t>
      </w:r>
      <w:proofErr w:type="spellStart"/>
      <w:r w:rsidRPr="00A448E3">
        <w:rPr>
          <w:rFonts w:ascii="Times New Roman" w:hAnsi="Times New Roman" w:cs="Times New Roman"/>
          <w:b/>
          <w:bCs/>
          <w:sz w:val="22"/>
        </w:rPr>
        <w:t>ДОЙРАНСКА</w:t>
      </w:r>
      <w:proofErr w:type="spellEnd"/>
      <w:r w:rsidRPr="00A448E3">
        <w:rPr>
          <w:rFonts w:ascii="Times New Roman" w:hAnsi="Times New Roman" w:cs="Times New Roman"/>
          <w:b/>
          <w:bCs/>
          <w:sz w:val="22"/>
        </w:rPr>
        <w:t xml:space="preserve"> ЕПОПЕЯ“ №17</w:t>
      </w:r>
    </w:p>
    <w:p w14:paraId="29C465C7" w14:textId="77777777" w:rsidR="00E42A8A" w:rsidRPr="00A448E3" w:rsidRDefault="00E42A8A" w:rsidP="0098532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6E814946" w14:textId="77777777" w:rsidR="00E42A8A" w:rsidRPr="00A448E3"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w:t>
      </w:r>
      <w:proofErr w:type="spellStart"/>
      <w:r w:rsidRPr="00A448E3">
        <w:rPr>
          <w:rFonts w:ascii="Times New Roman" w:hAnsi="Times New Roman" w:cs="Times New Roman"/>
          <w:bCs/>
          <w:sz w:val="22"/>
        </w:rPr>
        <w:t>ЕИК</w:t>
      </w:r>
      <w:proofErr w:type="spellEnd"/>
      <w:r w:rsidRPr="00A448E3">
        <w:rPr>
          <w:rFonts w:ascii="Times New Roman" w:hAnsi="Times New Roman" w:cs="Times New Roman"/>
          <w:bCs/>
          <w:sz w:val="22"/>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E4F54B" w14:textId="77777777" w:rsidR="00E42A8A" w:rsidRPr="00A448E3" w:rsidRDefault="00E42A8A" w:rsidP="00985323">
      <w:pPr>
        <w:spacing w:before="120" w:after="120" w:line="0" w:lineRule="atLeast"/>
        <w:ind w:firstLine="0"/>
        <w:jc w:val="both"/>
        <w:rPr>
          <w:rFonts w:ascii="Times New Roman" w:hAnsi="Times New Roman" w:cs="Times New Roman"/>
          <w:bCs/>
          <w:sz w:val="22"/>
        </w:rPr>
      </w:pPr>
    </w:p>
    <w:p w14:paraId="1AA3299F" w14:textId="77777777" w:rsidR="00E42A8A" w:rsidRPr="00A448E3" w:rsidRDefault="00E42A8A" w:rsidP="00A448E3">
      <w:pPr>
        <w:spacing w:before="120" w:after="120" w:line="0" w:lineRule="atLeast"/>
        <w:jc w:val="center"/>
        <w:rPr>
          <w:rFonts w:ascii="Times New Roman" w:hAnsi="Times New Roman" w:cs="Times New Roman"/>
          <w:b/>
          <w:bCs/>
          <w:sz w:val="22"/>
        </w:rPr>
      </w:pPr>
      <w:r w:rsidRPr="00A448E3">
        <w:rPr>
          <w:rFonts w:ascii="Times New Roman" w:hAnsi="Times New Roman" w:cs="Times New Roman"/>
          <w:b/>
          <w:bCs/>
          <w:sz w:val="22"/>
        </w:rPr>
        <w:t>ЦЕНОВО ПРЕДЛОЖЕНИЕ</w:t>
      </w:r>
    </w:p>
    <w:p w14:paraId="410CF213" w14:textId="7E8C9EF2" w:rsidR="00D42292" w:rsidRPr="00A448E3"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Cs/>
          <w:sz w:val="22"/>
        </w:rPr>
        <w:t xml:space="preserve">за участие в обществена поръчка с Предмет: </w:t>
      </w:r>
      <w:r w:rsidR="00E2333D">
        <w:rPr>
          <w:rFonts w:ascii="Times New Roman" w:eastAsia="Times New Roman" w:hAnsi="Times New Roman" w:cs="Times New Roman"/>
          <w:sz w:val="22"/>
          <w:lang w:eastAsia="bg-BG"/>
        </w:rPr>
        <w:t>…………………….</w:t>
      </w:r>
    </w:p>
    <w:p w14:paraId="27C237A6" w14:textId="77777777" w:rsidR="00D42292" w:rsidRPr="00A448E3" w:rsidRDefault="00D42292" w:rsidP="009B6F37">
      <w:pPr>
        <w:spacing w:before="120" w:after="120" w:line="0" w:lineRule="atLeast"/>
        <w:ind w:firstLine="0"/>
        <w:jc w:val="both"/>
        <w:rPr>
          <w:rFonts w:ascii="Times New Roman" w:hAnsi="Times New Roman" w:cs="Times New Roman"/>
          <w:bCs/>
          <w:sz w:val="22"/>
        </w:rPr>
      </w:pPr>
    </w:p>
    <w:p w14:paraId="37DFD131" w14:textId="0B00F1D7" w:rsidR="001D28A9"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 xml:space="preserve">Указание за участниците: настоящото предложение следва да се изготви от участниците в обществена поръчка в съответствие с изискванията на Възложителя. </w:t>
      </w:r>
      <w:r w:rsidR="004B3C12">
        <w:rPr>
          <w:rFonts w:ascii="Times New Roman" w:hAnsi="Times New Roman" w:cs="Times New Roman"/>
          <w:bCs/>
          <w:sz w:val="22"/>
        </w:rPr>
        <w:t>П</w:t>
      </w:r>
      <w:r w:rsidRPr="00A448E3">
        <w:rPr>
          <w:rFonts w:ascii="Times New Roman" w:hAnsi="Times New Roman" w:cs="Times New Roman"/>
          <w:bCs/>
          <w:sz w:val="22"/>
        </w:rPr>
        <w:t>редложение</w:t>
      </w:r>
      <w:r w:rsidR="00194BA1">
        <w:rPr>
          <w:rFonts w:ascii="Times New Roman" w:hAnsi="Times New Roman" w:cs="Times New Roman"/>
          <w:bCs/>
          <w:sz w:val="22"/>
        </w:rPr>
        <w:t>то</w:t>
      </w:r>
      <w:r w:rsidRPr="00A448E3">
        <w:rPr>
          <w:rFonts w:ascii="Times New Roman" w:hAnsi="Times New Roman" w:cs="Times New Roman"/>
          <w:bCs/>
          <w:sz w:val="22"/>
        </w:rPr>
        <w:t xml:space="preserve">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sidR="006E5C90">
        <w:rPr>
          <w:rFonts w:ascii="Times New Roman" w:hAnsi="Times New Roman" w:cs="Times New Roman"/>
          <w:bCs/>
          <w:sz w:val="22"/>
        </w:rPr>
        <w:t>.</w:t>
      </w:r>
      <w:r w:rsidR="00472D41">
        <w:rPr>
          <w:rFonts w:ascii="Times New Roman" w:hAnsi="Times New Roman" w:cs="Times New Roman"/>
          <w:bCs/>
          <w:sz w:val="22"/>
        </w:rPr>
        <w:t xml:space="preserve"> </w:t>
      </w:r>
    </w:p>
    <w:p w14:paraId="1E89B37E" w14:textId="77777777" w:rsidR="009B6F37" w:rsidRDefault="009B6F37" w:rsidP="009B6F37">
      <w:pPr>
        <w:spacing w:before="120" w:after="120" w:line="0" w:lineRule="atLeast"/>
        <w:ind w:firstLine="0"/>
        <w:jc w:val="both"/>
        <w:rPr>
          <w:rFonts w:ascii="Times New Roman" w:hAnsi="Times New Roman" w:cs="Times New Roman"/>
          <w:bCs/>
          <w:sz w:val="22"/>
        </w:rPr>
      </w:pPr>
    </w:p>
    <w:p w14:paraId="7B78CEDE" w14:textId="4A64C40F" w:rsidR="001D28A9" w:rsidRPr="00A448E3" w:rsidRDefault="001D28A9" w:rsidP="002106DB">
      <w:pPr>
        <w:pStyle w:val="-10"/>
        <w:numPr>
          <w:ilvl w:val="0"/>
          <w:numId w:val="11"/>
        </w:numPr>
        <w:rPr>
          <w:szCs w:val="22"/>
        </w:rPr>
      </w:pPr>
      <w:r w:rsidRPr="00A448E3">
        <w:rPr>
          <w:szCs w:val="22"/>
        </w:rPr>
        <w:t>ПРЕДЛАГАНА ЦЕНА</w:t>
      </w:r>
    </w:p>
    <w:p w14:paraId="5412D9DD" w14:textId="77777777" w:rsidR="009B6F37" w:rsidRPr="009B6F37" w:rsidRDefault="009B6F37" w:rsidP="009B6F37">
      <w:pPr>
        <w:spacing w:before="120" w:after="120" w:line="0" w:lineRule="atLeast"/>
        <w:ind w:firstLine="0"/>
        <w:jc w:val="both"/>
        <w:rPr>
          <w:rFonts w:ascii="Times New Roman" w:hAnsi="Times New Roman" w:cs="Times New Roman"/>
          <w:bCs/>
          <w:sz w:val="22"/>
        </w:rPr>
      </w:pPr>
    </w:p>
    <w:p w14:paraId="2BD890CF" w14:textId="3173DB1D" w:rsidR="00B6333B" w:rsidRPr="00942127" w:rsidRDefault="00B6333B" w:rsidP="00B6333B">
      <w:pPr>
        <w:pStyle w:val="a3"/>
        <w:numPr>
          <w:ilvl w:val="0"/>
          <w:numId w:val="13"/>
        </w:numPr>
        <w:spacing w:before="120" w:after="120" w:line="0" w:lineRule="atLeast"/>
        <w:contextualSpacing w:val="0"/>
        <w:jc w:val="both"/>
        <w:rPr>
          <w:rFonts w:ascii="Times New Roman" w:hAnsi="Times New Roman" w:cs="Times New Roman"/>
          <w:b/>
          <w:bCs/>
          <w:sz w:val="22"/>
        </w:rPr>
      </w:pPr>
      <w:r w:rsidRPr="00942127">
        <w:rPr>
          <w:rFonts w:ascii="Times New Roman" w:hAnsi="Times New Roman" w:cs="Times New Roman"/>
          <w:b/>
          <w:bCs/>
          <w:sz w:val="22"/>
        </w:rPr>
        <w:t>ЦЕНАТА ЗА ИЗПЪЛНЕНИЕ НА ДОГОВОРА</w:t>
      </w:r>
      <w:r w:rsidRPr="00942127">
        <w:rPr>
          <w:rFonts w:ascii="Times New Roman" w:hAnsi="Times New Roman" w:cs="Times New Roman"/>
          <w:bCs/>
          <w:sz w:val="22"/>
        </w:rPr>
        <w:t xml:space="preserve">, </w:t>
      </w:r>
      <w:r>
        <w:rPr>
          <w:rFonts w:ascii="Times New Roman" w:hAnsi="Times New Roman" w:cs="Times New Roman"/>
          <w:bCs/>
          <w:sz w:val="22"/>
        </w:rPr>
        <w:t>е</w:t>
      </w:r>
      <w:r w:rsidRPr="00942127">
        <w:rPr>
          <w:rFonts w:ascii="Times New Roman" w:hAnsi="Times New Roman" w:cs="Times New Roman"/>
          <w:bCs/>
          <w:sz w:val="22"/>
        </w:rPr>
        <w:t>: ……</w:t>
      </w:r>
      <w:r w:rsidRPr="00942127">
        <w:rPr>
          <w:rFonts w:ascii="Times New Roman" w:hAnsi="Times New Roman" w:cs="Times New Roman"/>
          <w:b/>
          <w:sz w:val="22"/>
        </w:rPr>
        <w:t>[</w:t>
      </w:r>
      <w:r w:rsidRPr="00942127">
        <w:rPr>
          <w:rFonts w:ascii="Times New Roman" w:hAnsi="Times New Roman" w:cs="Times New Roman"/>
          <w:b/>
          <w:i/>
          <w:sz w:val="22"/>
        </w:rPr>
        <w:t>лв.</w:t>
      </w:r>
      <w:r w:rsidRPr="00942127">
        <w:rPr>
          <w:rStyle w:val="af2"/>
          <w:rFonts w:ascii="Times New Roman" w:hAnsi="Times New Roman" w:cs="Times New Roman"/>
          <w:b/>
          <w:i/>
          <w:sz w:val="22"/>
        </w:rPr>
        <w:footnoteReference w:id="2"/>
      </w:r>
      <w:r w:rsidRPr="00942127">
        <w:rPr>
          <w:rFonts w:ascii="Times New Roman" w:hAnsi="Times New Roman" w:cs="Times New Roman"/>
          <w:b/>
          <w:sz w:val="22"/>
        </w:rPr>
        <w:t xml:space="preserve">] </w:t>
      </w:r>
      <w:r w:rsidRPr="00942127">
        <w:rPr>
          <w:rFonts w:ascii="Times New Roman" w:hAnsi="Times New Roman" w:cs="Times New Roman"/>
          <w:b/>
          <w:bCs/>
          <w:sz w:val="22"/>
        </w:rPr>
        <w:t>без ДДС</w:t>
      </w:r>
      <w:r w:rsidRPr="00942127">
        <w:rPr>
          <w:rFonts w:ascii="Times New Roman" w:hAnsi="Times New Roman" w:cs="Times New Roman"/>
          <w:bCs/>
          <w:iCs/>
          <w:color w:val="000000"/>
          <w:sz w:val="22"/>
        </w:rPr>
        <w:t xml:space="preserve"> и </w:t>
      </w:r>
      <w:r w:rsidRPr="00942127">
        <w:rPr>
          <w:rFonts w:ascii="Times New Roman" w:hAnsi="Times New Roman" w:cs="Times New Roman"/>
          <w:bCs/>
          <w:sz w:val="22"/>
        </w:rPr>
        <w:t>……</w:t>
      </w:r>
      <w:r w:rsidRPr="00942127">
        <w:rPr>
          <w:rFonts w:ascii="Times New Roman" w:hAnsi="Times New Roman" w:cs="Times New Roman"/>
          <w:b/>
          <w:sz w:val="22"/>
        </w:rPr>
        <w:t>[</w:t>
      </w:r>
      <w:r w:rsidRPr="00942127">
        <w:rPr>
          <w:rFonts w:ascii="Times New Roman" w:hAnsi="Times New Roman" w:cs="Times New Roman"/>
          <w:b/>
          <w:i/>
          <w:sz w:val="22"/>
        </w:rPr>
        <w:t>лв.</w:t>
      </w:r>
      <w:r w:rsidRPr="00942127">
        <w:rPr>
          <w:rStyle w:val="af2"/>
          <w:rFonts w:ascii="Times New Roman" w:hAnsi="Times New Roman" w:cs="Times New Roman"/>
          <w:b/>
          <w:i/>
          <w:sz w:val="22"/>
        </w:rPr>
        <w:footnoteReference w:id="3"/>
      </w:r>
      <w:r w:rsidRPr="00942127">
        <w:rPr>
          <w:rFonts w:ascii="Times New Roman" w:hAnsi="Times New Roman" w:cs="Times New Roman"/>
          <w:b/>
          <w:sz w:val="22"/>
        </w:rPr>
        <w:t xml:space="preserve">] </w:t>
      </w:r>
      <w:r w:rsidRPr="00942127">
        <w:rPr>
          <w:rFonts w:ascii="Times New Roman" w:hAnsi="Times New Roman" w:cs="Times New Roman"/>
          <w:b/>
          <w:bCs/>
          <w:sz w:val="22"/>
        </w:rPr>
        <w:t xml:space="preserve">с ДДС,     </w:t>
      </w:r>
    </w:p>
    <w:p w14:paraId="2E380FCB" w14:textId="77777777" w:rsidR="00B6333B" w:rsidRPr="00942127" w:rsidRDefault="00B6333B" w:rsidP="00B6333B">
      <w:pPr>
        <w:pStyle w:val="a3"/>
        <w:numPr>
          <w:ilvl w:val="2"/>
          <w:numId w:val="13"/>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42127">
        <w:rPr>
          <w:rFonts w:ascii="Times New Roman" w:hAnsi="Times New Roman" w:cs="Times New Roman"/>
          <w:b/>
          <w:bCs/>
          <w:iCs/>
          <w:sz w:val="22"/>
        </w:rPr>
        <w:t>ЦЕНАТА ЗА ИЗПЪЛНЕНИЕ НА ДОГОВОРА</w:t>
      </w:r>
      <w:r w:rsidRPr="00942127">
        <w:rPr>
          <w:rFonts w:ascii="Times New Roman" w:hAnsi="Times New Roman" w:cs="Times New Roman"/>
          <w:bCs/>
          <w:iCs/>
          <w:sz w:val="22"/>
        </w:rPr>
        <w:t xml:space="preserve"> е окончателна и не подлежи на увеличение, като:</w:t>
      </w:r>
    </w:p>
    <w:p w14:paraId="37C2BA3C" w14:textId="77777777" w:rsidR="00B6333B" w:rsidRPr="00942127" w:rsidRDefault="00B6333B" w:rsidP="00B6333B">
      <w:pPr>
        <w:pStyle w:val="a3"/>
        <w:numPr>
          <w:ilvl w:val="3"/>
          <w:numId w:val="13"/>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42127">
        <w:rPr>
          <w:rFonts w:ascii="Times New Roman" w:hAnsi="Times New Roman" w:cs="Times New Roman"/>
          <w:bCs/>
          <w:iCs/>
          <w:sz w:val="22"/>
        </w:rPr>
        <w:t>посочената цена включва всички разходи по изпълнение на обекта на поръчката.</w:t>
      </w:r>
    </w:p>
    <w:p w14:paraId="446F6152" w14:textId="77777777" w:rsidR="00B6333B" w:rsidRPr="00942127" w:rsidRDefault="00B6333B" w:rsidP="00B6333B">
      <w:pPr>
        <w:pStyle w:val="a3"/>
        <w:numPr>
          <w:ilvl w:val="3"/>
          <w:numId w:val="13"/>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42127">
        <w:rPr>
          <w:rFonts w:ascii="Times New Roman" w:hAnsi="Times New Roman" w:cs="Times New Roman"/>
          <w:bCs/>
          <w:iCs/>
          <w:sz w:val="22"/>
        </w:rPr>
        <w:t xml:space="preserve">Плащането на </w:t>
      </w:r>
      <w:r w:rsidRPr="00942127">
        <w:rPr>
          <w:rFonts w:ascii="Times New Roman" w:hAnsi="Times New Roman" w:cs="Times New Roman"/>
          <w:b/>
          <w:bCs/>
          <w:iCs/>
          <w:sz w:val="22"/>
        </w:rPr>
        <w:t>ЦЕНАТА ЗА ИЗПЪЛНЕНИЕ НА ДОГОВОРА</w:t>
      </w:r>
      <w:r w:rsidRPr="00942127">
        <w:rPr>
          <w:rFonts w:ascii="Times New Roman" w:hAnsi="Times New Roman" w:cs="Times New Roman"/>
          <w:bCs/>
          <w:iCs/>
          <w:sz w:val="22"/>
        </w:rPr>
        <w:t xml:space="preserve"> се извършва при условията и по реда на проекта на договора.</w:t>
      </w:r>
    </w:p>
    <w:p w14:paraId="7FF5523D" w14:textId="77777777" w:rsidR="00B6333B" w:rsidRPr="00942127" w:rsidRDefault="00B6333B" w:rsidP="00B6333B">
      <w:pPr>
        <w:pStyle w:val="a3"/>
        <w:numPr>
          <w:ilvl w:val="3"/>
          <w:numId w:val="13"/>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42127">
        <w:rPr>
          <w:rFonts w:ascii="Times New Roman" w:hAnsi="Times New Roman" w:cs="Times New Roman"/>
          <w:bCs/>
          <w:iCs/>
          <w:sz w:val="22"/>
        </w:rPr>
        <w:t>Цената за изпълнение на договора се формира, както следва:</w:t>
      </w:r>
    </w:p>
    <w:p w14:paraId="0160EAFF" w14:textId="77777777" w:rsidR="00B6333B" w:rsidRPr="00942127" w:rsidRDefault="00B6333B" w:rsidP="00B6333B">
      <w:pPr>
        <w:spacing w:before="120" w:after="120" w:line="0" w:lineRule="atLeast"/>
        <w:ind w:left="1416" w:firstLine="708"/>
        <w:jc w:val="both"/>
        <w:outlineLvl w:val="0"/>
        <w:rPr>
          <w:rFonts w:ascii="Times New Roman" w:hAnsi="Times New Roman" w:cs="Times New Roman"/>
          <w:i/>
          <w:sz w:val="22"/>
        </w:rPr>
      </w:pPr>
      <w:r w:rsidRPr="00942127">
        <w:rPr>
          <w:rFonts w:ascii="Times New Roman" w:hAnsi="Times New Roman" w:cs="Times New Roman"/>
          <w:bCs/>
          <w:iCs/>
          <w:sz w:val="22"/>
        </w:rPr>
        <w:t xml:space="preserve"> </w:t>
      </w:r>
      <w:r w:rsidRPr="00942127">
        <w:rPr>
          <w:rFonts w:ascii="Times New Roman" w:hAnsi="Times New Roman" w:cs="Times New Roman"/>
          <w:b/>
          <w:bCs/>
          <w:iCs/>
          <w:sz w:val="22"/>
        </w:rPr>
        <w:t>т.1</w:t>
      </w:r>
      <w:r w:rsidRPr="00942127">
        <w:rPr>
          <w:rFonts w:ascii="Times New Roman" w:hAnsi="Times New Roman" w:cs="Times New Roman"/>
          <w:bCs/>
          <w:iCs/>
          <w:sz w:val="22"/>
        </w:rPr>
        <w:t xml:space="preserve">  Таблица с технически параметри, прогнозни количества на артикулите в обхвата на обществената поръчка: </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3360"/>
        <w:gridCol w:w="993"/>
        <w:gridCol w:w="1275"/>
        <w:gridCol w:w="1943"/>
        <w:gridCol w:w="1742"/>
      </w:tblGrid>
      <w:tr w:rsidR="00662F4C" w:rsidRPr="00942127" w14:paraId="0D61C9A0"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cPr>
          <w:p w14:paraId="6FB0C712" w14:textId="77777777" w:rsidR="00662F4C" w:rsidRPr="00942127" w:rsidRDefault="00662F4C" w:rsidP="00307194">
            <w:pPr>
              <w:pStyle w:val="ListParagraph1"/>
              <w:rPr>
                <w:rFonts w:cs="Times New Roman"/>
                <w:b/>
              </w:rPr>
            </w:pPr>
            <w:r w:rsidRPr="00942127">
              <w:rPr>
                <w:rFonts w:cs="Times New Roman"/>
                <w:b/>
              </w:rPr>
              <w:t>№</w:t>
            </w:r>
          </w:p>
        </w:tc>
        <w:tc>
          <w:tcPr>
            <w:tcW w:w="3360" w:type="dxa"/>
            <w:tcBorders>
              <w:top w:val="single" w:sz="4" w:space="0" w:color="auto"/>
              <w:left w:val="single" w:sz="4" w:space="0" w:color="auto"/>
              <w:bottom w:val="single" w:sz="4" w:space="0" w:color="auto"/>
              <w:right w:val="single" w:sz="4" w:space="0" w:color="auto"/>
            </w:tcBorders>
            <w:shd w:val="clear" w:color="auto" w:fill="BFBFBF"/>
          </w:tcPr>
          <w:p w14:paraId="6BD2024F" w14:textId="77777777" w:rsidR="00662F4C" w:rsidRPr="00942127" w:rsidRDefault="00662F4C" w:rsidP="00307194">
            <w:pPr>
              <w:pStyle w:val="-0"/>
              <w:jc w:val="left"/>
              <w:rPr>
                <w:rFonts w:cs="Times New Roman"/>
              </w:rPr>
            </w:pPr>
            <w:r w:rsidRPr="00942127">
              <w:rPr>
                <w:rFonts w:cs="Times New Roman"/>
                <w:b/>
              </w:rPr>
              <w:t xml:space="preserve">НАИМЕНОВАНИЕ </w:t>
            </w:r>
          </w:p>
          <w:p w14:paraId="72AF8BCE" w14:textId="77777777" w:rsidR="00662F4C" w:rsidRPr="00942127" w:rsidRDefault="00662F4C" w:rsidP="00307194">
            <w:pPr>
              <w:pStyle w:val="ListParagraph1"/>
              <w:jc w:val="left"/>
              <w:rPr>
                <w:rFonts w:cs="Times New Roman"/>
                <w:b/>
              </w:rPr>
            </w:pPr>
          </w:p>
        </w:tc>
        <w:tc>
          <w:tcPr>
            <w:tcW w:w="993" w:type="dxa"/>
            <w:tcBorders>
              <w:top w:val="single" w:sz="4" w:space="0" w:color="auto"/>
              <w:left w:val="single" w:sz="4" w:space="0" w:color="auto"/>
              <w:bottom w:val="single" w:sz="4" w:space="0" w:color="auto"/>
              <w:right w:val="single" w:sz="4" w:space="0" w:color="auto"/>
            </w:tcBorders>
            <w:shd w:val="clear" w:color="auto" w:fill="BFBFBF"/>
          </w:tcPr>
          <w:p w14:paraId="53934875" w14:textId="77777777" w:rsidR="00662F4C" w:rsidRPr="00942127" w:rsidRDefault="00662F4C" w:rsidP="00307194">
            <w:pPr>
              <w:pStyle w:val="-0"/>
              <w:jc w:val="left"/>
              <w:rPr>
                <w:rFonts w:cs="Times New Roman"/>
              </w:rPr>
            </w:pPr>
            <w:r w:rsidRPr="00942127">
              <w:rPr>
                <w:rFonts w:cs="Times New Roman"/>
                <w:b/>
              </w:rPr>
              <w:t>Мярка</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544F9CA0" w14:textId="77777777" w:rsidR="00662F4C" w:rsidRPr="00942127" w:rsidRDefault="00662F4C" w:rsidP="00307194">
            <w:pPr>
              <w:pStyle w:val="-0"/>
              <w:jc w:val="left"/>
              <w:rPr>
                <w:rFonts w:cs="Times New Roman"/>
                <w:b/>
              </w:rPr>
            </w:pPr>
            <w:r w:rsidRPr="00942127">
              <w:rPr>
                <w:rFonts w:cs="Times New Roman"/>
                <w:b/>
              </w:rPr>
              <w:t>КОЛИЧЕСТВО</w:t>
            </w:r>
          </w:p>
        </w:tc>
        <w:tc>
          <w:tcPr>
            <w:tcW w:w="1943" w:type="dxa"/>
            <w:tcBorders>
              <w:top w:val="single" w:sz="4" w:space="0" w:color="auto"/>
              <w:left w:val="single" w:sz="4" w:space="0" w:color="auto"/>
              <w:bottom w:val="single" w:sz="4" w:space="0" w:color="auto"/>
              <w:right w:val="single" w:sz="4" w:space="0" w:color="auto"/>
            </w:tcBorders>
            <w:shd w:val="clear" w:color="auto" w:fill="BFBFBF"/>
          </w:tcPr>
          <w:p w14:paraId="6B1420CB" w14:textId="77777777" w:rsidR="00662F4C" w:rsidRPr="00942127" w:rsidRDefault="00662F4C" w:rsidP="00307194">
            <w:pPr>
              <w:spacing w:before="120" w:after="120" w:line="0" w:lineRule="atLeast"/>
              <w:ind w:left="-57" w:right="-57" w:firstLine="0"/>
              <w:rPr>
                <w:rFonts w:ascii="Times New Roman" w:hAnsi="Times New Roman" w:cs="Times New Roman"/>
                <w:b/>
                <w:sz w:val="22"/>
              </w:rPr>
            </w:pPr>
            <w:r w:rsidRPr="00942127">
              <w:rPr>
                <w:rFonts w:ascii="Times New Roman" w:hAnsi="Times New Roman" w:cs="Times New Roman"/>
                <w:b/>
                <w:sz w:val="22"/>
              </w:rPr>
              <w:t>Ед. Цена</w:t>
            </w:r>
            <w:r w:rsidRPr="00942127">
              <w:rPr>
                <w:rFonts w:ascii="Times New Roman" w:hAnsi="Times New Roman" w:cs="Times New Roman"/>
                <w:sz w:val="22"/>
              </w:rPr>
              <w:t xml:space="preserve"> в лева без ДДС</w:t>
            </w:r>
          </w:p>
          <w:p w14:paraId="7E3AEE93" w14:textId="181242E1" w:rsidR="00662F4C" w:rsidRPr="00942127" w:rsidRDefault="003D7ABA" w:rsidP="00307194">
            <w:pPr>
              <w:pStyle w:val="ListParagraph1"/>
              <w:jc w:val="left"/>
              <w:rPr>
                <w:rFonts w:cs="Times New Roman"/>
                <w:b/>
              </w:rPr>
            </w:pPr>
            <w:r w:rsidRPr="00942127">
              <w:rPr>
                <w:rFonts w:cs="Times New Roman"/>
              </w:rPr>
              <w:t>(поставя се от участниците)</w:t>
            </w:r>
          </w:p>
        </w:tc>
        <w:tc>
          <w:tcPr>
            <w:tcW w:w="1742" w:type="dxa"/>
            <w:tcBorders>
              <w:top w:val="single" w:sz="4" w:space="0" w:color="auto"/>
              <w:left w:val="single" w:sz="4" w:space="0" w:color="auto"/>
              <w:bottom w:val="single" w:sz="4" w:space="0" w:color="auto"/>
              <w:right w:val="single" w:sz="4" w:space="0" w:color="auto"/>
            </w:tcBorders>
            <w:shd w:val="clear" w:color="auto" w:fill="BFBFBF"/>
          </w:tcPr>
          <w:p w14:paraId="35DF6DB9" w14:textId="77777777" w:rsidR="00662F4C" w:rsidRPr="00942127" w:rsidRDefault="00662F4C" w:rsidP="00307194">
            <w:pPr>
              <w:spacing w:before="120" w:after="120" w:line="0" w:lineRule="atLeast"/>
              <w:ind w:left="-57" w:right="-57" w:firstLine="0"/>
              <w:rPr>
                <w:rFonts w:ascii="Times New Roman" w:hAnsi="Times New Roman" w:cs="Times New Roman"/>
                <w:b/>
                <w:sz w:val="22"/>
              </w:rPr>
            </w:pPr>
            <w:r w:rsidRPr="00942127">
              <w:rPr>
                <w:rFonts w:ascii="Times New Roman" w:hAnsi="Times New Roman" w:cs="Times New Roman"/>
                <w:b/>
                <w:sz w:val="22"/>
              </w:rPr>
              <w:t xml:space="preserve">Обща стойност в </w:t>
            </w:r>
            <w:r w:rsidRPr="00942127">
              <w:rPr>
                <w:rFonts w:ascii="Times New Roman" w:hAnsi="Times New Roman" w:cs="Times New Roman"/>
                <w:sz w:val="22"/>
              </w:rPr>
              <w:t xml:space="preserve"> лева без ДДС</w:t>
            </w:r>
          </w:p>
          <w:p w14:paraId="57811079" w14:textId="77777777" w:rsidR="00662F4C" w:rsidRPr="00942127" w:rsidRDefault="00662F4C" w:rsidP="00307194">
            <w:pPr>
              <w:pStyle w:val="ListParagraph1"/>
              <w:jc w:val="left"/>
              <w:rPr>
                <w:rFonts w:cs="Times New Roman"/>
                <w:b/>
              </w:rPr>
            </w:pPr>
            <w:r w:rsidRPr="00942127">
              <w:rPr>
                <w:rFonts w:cs="Times New Roman"/>
              </w:rPr>
              <w:t>(поставя се от участниците)</w:t>
            </w:r>
          </w:p>
        </w:tc>
      </w:tr>
      <w:tr w:rsidR="00D47BB8" w:rsidRPr="00942127" w14:paraId="27E607A9"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80C687" w14:textId="77777777" w:rsidR="00D47BB8" w:rsidRPr="00942127" w:rsidRDefault="00D47BB8" w:rsidP="00D47BB8">
            <w:pPr>
              <w:pStyle w:val="ListParagraph1"/>
              <w:numPr>
                <w:ilvl w:val="0"/>
                <w:numId w:val="21"/>
              </w:numPr>
              <w:ind w:left="0" w:firstLine="0"/>
              <w:rPr>
                <w:rFonts w:cs="Times New Roman"/>
              </w:rPr>
            </w:pPr>
          </w:p>
        </w:tc>
        <w:tc>
          <w:tcPr>
            <w:tcW w:w="3360" w:type="dxa"/>
            <w:tcBorders>
              <w:top w:val="single" w:sz="4" w:space="0" w:color="auto"/>
              <w:left w:val="single" w:sz="4" w:space="0" w:color="auto"/>
              <w:bottom w:val="single" w:sz="4" w:space="0" w:color="auto"/>
              <w:right w:val="single" w:sz="4" w:space="0" w:color="auto"/>
            </w:tcBorders>
            <w:shd w:val="clear" w:color="auto" w:fill="92D050"/>
          </w:tcPr>
          <w:p w14:paraId="164D2D38" w14:textId="62AB0016" w:rsidR="00D47BB8" w:rsidRPr="007F45E7" w:rsidRDefault="00D47BB8" w:rsidP="00D47BB8">
            <w:pPr>
              <w:pStyle w:val="ListParagraph1"/>
              <w:rPr>
                <w:rFonts w:cs="Times New Roman"/>
              </w:rPr>
            </w:pPr>
            <w:r w:rsidRPr="007F45E7">
              <w:rPr>
                <w:rFonts w:cs="Times New Roman"/>
              </w:rPr>
              <w:t>Доставка:</w:t>
            </w:r>
          </w:p>
        </w:tc>
        <w:tc>
          <w:tcPr>
            <w:tcW w:w="993"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92D050"/>
          </w:tcPr>
          <w:p w14:paraId="29CC80B5" w14:textId="77777777" w:rsidR="00D47BB8" w:rsidRPr="007F45E7" w:rsidRDefault="00D47BB8" w:rsidP="00D47BB8">
            <w:pPr>
              <w:pStyle w:val="ListParagraph1"/>
              <w:rPr>
                <w:rFonts w:cs="Times New Roman"/>
              </w:rPr>
            </w:pPr>
          </w:p>
        </w:tc>
        <w:tc>
          <w:tcPr>
            <w:tcW w:w="1275"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92D050"/>
          </w:tcPr>
          <w:p w14:paraId="25725E8C" w14:textId="77777777" w:rsidR="00D47BB8" w:rsidRPr="007F45E7" w:rsidRDefault="00D47BB8" w:rsidP="00D47BB8">
            <w:pPr>
              <w:pStyle w:val="ListParagraph1"/>
              <w:rPr>
                <w:rFonts w:cs="Times New Roman"/>
              </w:rPr>
            </w:pPr>
          </w:p>
        </w:tc>
        <w:tc>
          <w:tcPr>
            <w:tcW w:w="1943" w:type="dxa"/>
            <w:tcBorders>
              <w:top w:val="single" w:sz="4" w:space="0" w:color="auto"/>
              <w:left w:val="single" w:sz="4" w:space="0" w:color="auto"/>
              <w:bottom w:val="single" w:sz="4" w:space="0" w:color="auto"/>
              <w:right w:val="single" w:sz="4" w:space="0" w:color="auto"/>
              <w:tr2bl w:val="nil"/>
            </w:tcBorders>
            <w:shd w:val="clear" w:color="auto" w:fill="92D050"/>
          </w:tcPr>
          <w:p w14:paraId="6F97EAB0" w14:textId="353B3892" w:rsidR="00D47BB8" w:rsidRPr="007F45E7" w:rsidRDefault="00D47BB8" w:rsidP="00D47BB8">
            <w:pPr>
              <w:pStyle w:val="ListParagraph1"/>
              <w:rPr>
                <w:rFonts w:cs="Times New Roman"/>
              </w:rPr>
            </w:pPr>
            <w:r w:rsidRPr="006636AD">
              <w:rPr>
                <w:rFonts w:cs="Times New Roman"/>
                <w:highlight w:val="yellow"/>
              </w:rPr>
              <w:t>………</w:t>
            </w:r>
            <w:r>
              <w:rPr>
                <w:rFonts w:cs="Times New Roman"/>
              </w:rPr>
              <w:t xml:space="preserve">лв. </w:t>
            </w:r>
            <w:r w:rsidRPr="00942127">
              <w:rPr>
                <w:rFonts w:cs="Times New Roman"/>
              </w:rPr>
              <w:t>(</w:t>
            </w:r>
            <w:r w:rsidRPr="006636AD">
              <w:rPr>
                <w:rFonts w:cs="Times New Roman"/>
                <w:i/>
              </w:rPr>
              <w:t xml:space="preserve">тук се отразява </w:t>
            </w:r>
            <w:r>
              <w:rPr>
                <w:rFonts w:cs="Times New Roman"/>
                <w:i/>
              </w:rPr>
              <w:t>общата стойност</w:t>
            </w:r>
            <w:r w:rsidRPr="00942127">
              <w:rPr>
                <w:rFonts w:cs="Times New Roman"/>
              </w:rPr>
              <w:t>)</w:t>
            </w:r>
          </w:p>
        </w:tc>
        <w:tc>
          <w:tcPr>
            <w:tcW w:w="1742" w:type="dxa"/>
            <w:tcBorders>
              <w:top w:val="single" w:sz="4" w:space="0" w:color="auto"/>
              <w:left w:val="single" w:sz="4" w:space="0" w:color="auto"/>
              <w:bottom w:val="single" w:sz="4" w:space="0" w:color="auto"/>
              <w:right w:val="single" w:sz="4" w:space="0" w:color="auto"/>
              <w:tr2bl w:val="nil"/>
            </w:tcBorders>
            <w:shd w:val="clear" w:color="auto" w:fill="92D050"/>
          </w:tcPr>
          <w:p w14:paraId="3213425F" w14:textId="22B16612" w:rsidR="00D47BB8" w:rsidRPr="007F45E7" w:rsidRDefault="00D47BB8" w:rsidP="00D47BB8">
            <w:pPr>
              <w:pStyle w:val="ListParagraph1"/>
              <w:rPr>
                <w:rFonts w:cs="Times New Roman"/>
              </w:rPr>
            </w:pPr>
            <w:r w:rsidRPr="006636AD">
              <w:rPr>
                <w:rFonts w:cs="Times New Roman"/>
                <w:highlight w:val="yellow"/>
              </w:rPr>
              <w:t>………</w:t>
            </w:r>
            <w:r>
              <w:rPr>
                <w:rFonts w:cs="Times New Roman"/>
              </w:rPr>
              <w:t xml:space="preserve">лв. </w:t>
            </w:r>
            <w:r w:rsidRPr="00942127">
              <w:rPr>
                <w:rFonts w:cs="Times New Roman"/>
              </w:rPr>
              <w:t>(</w:t>
            </w:r>
            <w:r w:rsidRPr="006636AD">
              <w:rPr>
                <w:rFonts w:cs="Times New Roman"/>
                <w:i/>
              </w:rPr>
              <w:t xml:space="preserve">тук се отразява </w:t>
            </w:r>
            <w:r>
              <w:rPr>
                <w:rFonts w:cs="Times New Roman"/>
                <w:i/>
              </w:rPr>
              <w:t>общата стойност</w:t>
            </w:r>
            <w:r w:rsidRPr="00942127">
              <w:rPr>
                <w:rFonts w:cs="Times New Roman"/>
              </w:rPr>
              <w:t>)</w:t>
            </w:r>
          </w:p>
        </w:tc>
      </w:tr>
      <w:tr w:rsidR="00D47BB8" w:rsidRPr="00942127" w14:paraId="201E288D"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C0AD5F" w14:textId="77777777" w:rsidR="00D47BB8" w:rsidRPr="00942127" w:rsidRDefault="00D47BB8" w:rsidP="00D47BB8">
            <w:pPr>
              <w:pStyle w:val="ListParagraph1"/>
              <w:numPr>
                <w:ilvl w:val="1"/>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shd w:val="clear" w:color="auto" w:fill="FFC000"/>
          </w:tcPr>
          <w:p w14:paraId="00C7DA3A" w14:textId="2C1ECB40" w:rsidR="00D47BB8" w:rsidRPr="007F45E7" w:rsidRDefault="00D47BB8" w:rsidP="00D47BB8">
            <w:pPr>
              <w:pStyle w:val="ListParagraph1"/>
              <w:rPr>
                <w:rFonts w:cs="Times New Roman"/>
              </w:rPr>
            </w:pPr>
            <w:r w:rsidRPr="007F45E7">
              <w:rPr>
                <w:rFonts w:cs="Times New Roman"/>
              </w:rPr>
              <w:t>За Информационен център, към Общинска администрация - гр. Пещера, ул. „</w:t>
            </w:r>
            <w:proofErr w:type="spellStart"/>
            <w:r w:rsidRPr="007F45E7">
              <w:rPr>
                <w:rFonts w:cs="Times New Roman"/>
              </w:rPr>
              <w:t>Дойранска</w:t>
            </w:r>
            <w:proofErr w:type="spellEnd"/>
            <w:r w:rsidRPr="007F45E7">
              <w:rPr>
                <w:rFonts w:cs="Times New Roman"/>
              </w:rPr>
              <w:t xml:space="preserve"> епопея“ №17:</w:t>
            </w:r>
          </w:p>
        </w:tc>
        <w:tc>
          <w:tcPr>
            <w:tcW w:w="993" w:type="dxa"/>
            <w:tcBorders>
              <w:top w:val="single" w:sz="4" w:space="0" w:color="auto"/>
              <w:left w:val="single" w:sz="4" w:space="0" w:color="auto"/>
              <w:bottom w:val="single" w:sz="4" w:space="0" w:color="auto"/>
              <w:right w:val="single" w:sz="4" w:space="0" w:color="auto"/>
              <w:tl2br w:val="single" w:sz="4" w:space="0" w:color="auto"/>
            </w:tcBorders>
            <w:shd w:val="clear" w:color="auto" w:fill="FFC000"/>
          </w:tcPr>
          <w:p w14:paraId="0E0B85D7" w14:textId="2F24353D" w:rsidR="00D47BB8" w:rsidRPr="007F45E7" w:rsidRDefault="00D47BB8" w:rsidP="00D47BB8">
            <w:pPr>
              <w:pStyle w:val="ListParagraph1"/>
              <w:rPr>
                <w:rFonts w:cs="Times New Roman"/>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FFC000"/>
          </w:tcPr>
          <w:p w14:paraId="6B1A475F" w14:textId="0E892AD2" w:rsidR="00D47BB8" w:rsidRPr="007F45E7" w:rsidRDefault="00D47BB8" w:rsidP="00D47BB8">
            <w:pPr>
              <w:pStyle w:val="ListParagraph1"/>
              <w:rPr>
                <w:rFonts w:cs="Times New Roman"/>
              </w:rPr>
            </w:pPr>
          </w:p>
        </w:tc>
        <w:tc>
          <w:tcPr>
            <w:tcW w:w="1943" w:type="dxa"/>
            <w:tcBorders>
              <w:top w:val="single" w:sz="4" w:space="0" w:color="auto"/>
              <w:left w:val="single" w:sz="4" w:space="0" w:color="auto"/>
              <w:bottom w:val="single" w:sz="4" w:space="0" w:color="auto"/>
              <w:right w:val="single" w:sz="4" w:space="0" w:color="auto"/>
              <w:tr2bl w:val="nil"/>
            </w:tcBorders>
            <w:shd w:val="clear" w:color="auto" w:fill="FFC000"/>
          </w:tcPr>
          <w:p w14:paraId="71A7EB4D" w14:textId="6B5BA69B" w:rsidR="00D47BB8" w:rsidRPr="007F45E7" w:rsidRDefault="00D47BB8" w:rsidP="00D47BB8">
            <w:pPr>
              <w:pStyle w:val="ListParagraph1"/>
              <w:rPr>
                <w:rFonts w:cs="Times New Roman"/>
              </w:rPr>
            </w:pPr>
            <w:r w:rsidRPr="006636AD">
              <w:rPr>
                <w:rFonts w:cs="Times New Roman"/>
                <w:highlight w:val="yellow"/>
              </w:rPr>
              <w:t>………</w:t>
            </w:r>
            <w:r>
              <w:rPr>
                <w:rFonts w:cs="Times New Roman"/>
              </w:rPr>
              <w:t xml:space="preserve">лв. </w:t>
            </w:r>
            <w:r w:rsidRPr="00942127">
              <w:rPr>
                <w:rFonts w:cs="Times New Roman"/>
              </w:rPr>
              <w:t>(</w:t>
            </w:r>
            <w:r w:rsidRPr="006636AD">
              <w:rPr>
                <w:rFonts w:cs="Times New Roman"/>
                <w:i/>
              </w:rPr>
              <w:t xml:space="preserve">тук се отразява </w:t>
            </w:r>
            <w:r>
              <w:rPr>
                <w:rFonts w:cs="Times New Roman"/>
                <w:i/>
              </w:rPr>
              <w:t>общата стойност</w:t>
            </w:r>
            <w:r w:rsidRPr="00942127">
              <w:rPr>
                <w:rFonts w:cs="Times New Roman"/>
              </w:rPr>
              <w:t>)</w:t>
            </w:r>
          </w:p>
        </w:tc>
        <w:tc>
          <w:tcPr>
            <w:tcW w:w="1742" w:type="dxa"/>
            <w:tcBorders>
              <w:top w:val="single" w:sz="4" w:space="0" w:color="auto"/>
              <w:left w:val="single" w:sz="4" w:space="0" w:color="auto"/>
              <w:bottom w:val="single" w:sz="4" w:space="0" w:color="auto"/>
              <w:right w:val="single" w:sz="4" w:space="0" w:color="auto"/>
            </w:tcBorders>
            <w:shd w:val="clear" w:color="auto" w:fill="FFC000"/>
          </w:tcPr>
          <w:p w14:paraId="51FADDDC" w14:textId="0B828B0C" w:rsidR="00D47BB8" w:rsidRPr="007F45E7" w:rsidRDefault="00D47BB8" w:rsidP="00D47BB8">
            <w:pPr>
              <w:pStyle w:val="ListParagraph1"/>
              <w:rPr>
                <w:rFonts w:cs="Times New Roman"/>
              </w:rPr>
            </w:pPr>
            <w:r w:rsidRPr="006636AD">
              <w:rPr>
                <w:rFonts w:cs="Times New Roman"/>
                <w:highlight w:val="yellow"/>
              </w:rPr>
              <w:t>………</w:t>
            </w:r>
            <w:r>
              <w:rPr>
                <w:rFonts w:cs="Times New Roman"/>
              </w:rPr>
              <w:t xml:space="preserve">лв. </w:t>
            </w:r>
            <w:r w:rsidRPr="00942127">
              <w:rPr>
                <w:rFonts w:cs="Times New Roman"/>
              </w:rPr>
              <w:t>(</w:t>
            </w:r>
            <w:r w:rsidRPr="006636AD">
              <w:rPr>
                <w:rFonts w:cs="Times New Roman"/>
                <w:i/>
              </w:rPr>
              <w:t xml:space="preserve">тук се отразява </w:t>
            </w:r>
            <w:r>
              <w:rPr>
                <w:rFonts w:cs="Times New Roman"/>
                <w:i/>
              </w:rPr>
              <w:t>общата стойност</w:t>
            </w:r>
            <w:r w:rsidRPr="00942127">
              <w:rPr>
                <w:rFonts w:cs="Times New Roman"/>
              </w:rPr>
              <w:t>)</w:t>
            </w:r>
          </w:p>
        </w:tc>
      </w:tr>
      <w:tr w:rsidR="00631DB2" w:rsidRPr="00942127" w14:paraId="75212BBB"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0664B7"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5052A2DC" w14:textId="618308EB" w:rsidR="00631DB2" w:rsidRPr="007F45E7" w:rsidRDefault="00631DB2" w:rsidP="00631DB2">
            <w:pPr>
              <w:pStyle w:val="ListParagraph1"/>
              <w:rPr>
                <w:rFonts w:cs="Times New Roman"/>
              </w:rPr>
            </w:pPr>
            <w:r w:rsidRPr="007F45E7">
              <w:rPr>
                <w:rFonts w:cs="Times New Roman"/>
              </w:rPr>
              <w:t>Рецепция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3EBEB9" w14:textId="17C7C8AE"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2768CB" w14:textId="246DEDEB" w:rsidR="00631DB2" w:rsidRPr="007F45E7" w:rsidRDefault="00631DB2" w:rsidP="00631DB2">
            <w:pPr>
              <w:pStyle w:val="ListParagraph1"/>
              <w:rPr>
                <w:rFonts w:cs="Times New Roman"/>
              </w:rPr>
            </w:pPr>
            <w:r>
              <w:rPr>
                <w:rFonts w:cs="Times New Roman"/>
              </w:rPr>
              <w:t>1</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06BB31B6" w14:textId="1AC84AB8"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566ED654" w14:textId="6F6E7B68"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0F3CCB68"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D9BBF3"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6D0C392F" w14:textId="3E16D71F" w:rsidR="00631DB2" w:rsidRPr="007F45E7" w:rsidRDefault="00631DB2" w:rsidP="00631DB2">
            <w:pPr>
              <w:pStyle w:val="ListParagraph1"/>
              <w:rPr>
                <w:rFonts w:cs="Times New Roman"/>
              </w:rPr>
            </w:pPr>
            <w:r w:rsidRPr="007F45E7">
              <w:rPr>
                <w:rFonts w:cs="Times New Roman"/>
              </w:rPr>
              <w:t>Бюро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FAAD19" w14:textId="666A85EA"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CF56A6" w14:textId="2FB5D531" w:rsidR="00631DB2" w:rsidRPr="007F45E7" w:rsidRDefault="00631DB2" w:rsidP="00631DB2">
            <w:pPr>
              <w:pStyle w:val="ListParagraph1"/>
              <w:rPr>
                <w:rFonts w:cs="Times New Roman"/>
              </w:rPr>
            </w:pPr>
            <w:r>
              <w:rPr>
                <w:rFonts w:cs="Times New Roman"/>
              </w:rPr>
              <w:t>15</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43BEB7C" w14:textId="0EC9260D"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59C5AAF8" w14:textId="02C25171"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2EDE1C93"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9DA239"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50651689" w14:textId="529A13BB" w:rsidR="00631DB2" w:rsidRPr="007F45E7" w:rsidRDefault="00631DB2" w:rsidP="00631DB2">
            <w:pPr>
              <w:pStyle w:val="ListParagraph1"/>
              <w:rPr>
                <w:rFonts w:cs="Times New Roman"/>
              </w:rPr>
            </w:pPr>
            <w:r w:rsidRPr="007F45E7">
              <w:rPr>
                <w:rFonts w:cs="Times New Roman"/>
              </w:rPr>
              <w:t>Контейнер за компютър</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1E5797" w14:textId="1FA03F85"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13232F" w14:textId="0E95BCF6" w:rsidR="00631DB2" w:rsidRPr="007F45E7" w:rsidRDefault="00631DB2" w:rsidP="00631DB2">
            <w:pPr>
              <w:pStyle w:val="ListParagraph1"/>
              <w:rPr>
                <w:rFonts w:cs="Times New Roman"/>
              </w:rPr>
            </w:pPr>
            <w:r>
              <w:rPr>
                <w:rFonts w:cs="Times New Roman"/>
              </w:rPr>
              <w:t>19</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3D39880F" w14:textId="13D0D126"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632573F3" w14:textId="6C99E555"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2CC11F58"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2D8906"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0FEE5C69" w14:textId="1D3CCE75" w:rsidR="00631DB2" w:rsidRPr="007F45E7" w:rsidRDefault="00631DB2" w:rsidP="00631DB2">
            <w:pPr>
              <w:pStyle w:val="ListParagraph1"/>
              <w:rPr>
                <w:rFonts w:cs="Times New Roman"/>
              </w:rPr>
            </w:pPr>
            <w:r w:rsidRPr="007F45E7">
              <w:rPr>
                <w:rFonts w:cs="Times New Roman"/>
              </w:rPr>
              <w:t>Помощно бюро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5BE895" w14:textId="61B19F2A"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F67E0F" w14:textId="1D130350" w:rsidR="00631DB2" w:rsidRPr="007F45E7" w:rsidRDefault="00631DB2" w:rsidP="00631DB2">
            <w:pPr>
              <w:pStyle w:val="ListParagraph1"/>
              <w:rPr>
                <w:rFonts w:cs="Times New Roman"/>
              </w:rPr>
            </w:pPr>
            <w:r>
              <w:rPr>
                <w:rFonts w:cs="Times New Roman"/>
              </w:rPr>
              <w:t>16</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14EEECC" w14:textId="56B746CA"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2C2BF0C9" w14:textId="018042D9"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0A2D2DD4"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094FC0"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7D454AB8" w14:textId="076CFB5B" w:rsidR="00631DB2" w:rsidRPr="007F45E7" w:rsidRDefault="00631DB2" w:rsidP="00631DB2">
            <w:pPr>
              <w:pStyle w:val="ListParagraph1"/>
              <w:rPr>
                <w:rFonts w:cs="Times New Roman"/>
              </w:rPr>
            </w:pPr>
            <w:r w:rsidRPr="007F45E7">
              <w:rPr>
                <w:rFonts w:cs="Times New Roman"/>
              </w:rPr>
              <w:t>Етажерки с 4бр. врати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506A1B" w14:textId="763403E4"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0371FD" w14:textId="7D72D579" w:rsidR="00631DB2" w:rsidRPr="007F45E7" w:rsidRDefault="00631DB2" w:rsidP="00631DB2">
            <w:pPr>
              <w:pStyle w:val="ListParagraph1"/>
              <w:rPr>
                <w:rFonts w:cs="Times New Roman"/>
              </w:rPr>
            </w:pPr>
            <w:r>
              <w:rPr>
                <w:rFonts w:cs="Times New Roman"/>
              </w:rPr>
              <w:t>9</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3D38CB21" w14:textId="001E47AD"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46D5911F" w14:textId="4D46B23E"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199410EF"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276B07"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2B41CD07" w14:textId="1CB027BB" w:rsidR="00631DB2" w:rsidRPr="007F45E7" w:rsidRDefault="00631DB2" w:rsidP="00631DB2">
            <w:pPr>
              <w:pStyle w:val="ListParagraph1"/>
              <w:rPr>
                <w:rFonts w:cs="Times New Roman"/>
              </w:rPr>
            </w:pPr>
            <w:r w:rsidRPr="007F45E7">
              <w:rPr>
                <w:rFonts w:cs="Times New Roman"/>
              </w:rPr>
              <w:t>Етажерки с 2бр. врати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634516" w14:textId="448648C6"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5E11AA" w14:textId="397472C0" w:rsidR="00631DB2" w:rsidRPr="007F45E7" w:rsidRDefault="00631DB2" w:rsidP="00631DB2">
            <w:pPr>
              <w:pStyle w:val="ListParagraph1"/>
              <w:rPr>
                <w:rFonts w:cs="Times New Roman"/>
              </w:rPr>
            </w:pPr>
            <w:r>
              <w:rPr>
                <w:rFonts w:cs="Times New Roman"/>
              </w:rPr>
              <w:t>4</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8D89B33" w14:textId="1CC7BB36"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18C6B17F" w14:textId="68737B74"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7F48D9F8"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59E178"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7F2BB08D" w14:textId="508D875C" w:rsidR="00631DB2" w:rsidRPr="007F45E7" w:rsidRDefault="00631DB2" w:rsidP="00631DB2">
            <w:pPr>
              <w:pStyle w:val="ListParagraph1"/>
              <w:rPr>
                <w:rFonts w:cs="Times New Roman"/>
              </w:rPr>
            </w:pPr>
            <w:r w:rsidRPr="007F45E7">
              <w:rPr>
                <w:rFonts w:cs="Times New Roman"/>
              </w:rPr>
              <w:t>Еднокрилен гардероб</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210A02" w14:textId="6EA2B303"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089C112" w14:textId="497F3702" w:rsidR="00631DB2" w:rsidRPr="007F45E7" w:rsidRDefault="00631DB2" w:rsidP="00631DB2">
            <w:pPr>
              <w:pStyle w:val="ListParagraph1"/>
              <w:rPr>
                <w:rFonts w:cs="Times New Roman"/>
              </w:rPr>
            </w:pPr>
            <w:r>
              <w:rPr>
                <w:rFonts w:cs="Times New Roman"/>
              </w:rPr>
              <w:t>11</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FC0C147" w14:textId="1C392A07"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50C3B6CE" w14:textId="00F0B13B"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201E96AE"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F97EFF"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0289D55B" w14:textId="20E68D1E" w:rsidR="00631DB2" w:rsidRPr="007F45E7" w:rsidRDefault="00631DB2" w:rsidP="00631DB2">
            <w:pPr>
              <w:pStyle w:val="ListParagraph1"/>
              <w:rPr>
                <w:rFonts w:cs="Times New Roman"/>
              </w:rPr>
            </w:pPr>
            <w:r w:rsidRPr="007F45E7">
              <w:rPr>
                <w:rFonts w:cs="Times New Roman"/>
              </w:rPr>
              <w:t>Офис стол</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CAB9EE" w14:textId="72BA672F"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4BD04F" w14:textId="0F40A45D" w:rsidR="00631DB2" w:rsidRPr="007F45E7" w:rsidRDefault="00631DB2" w:rsidP="00631DB2">
            <w:pPr>
              <w:pStyle w:val="ListParagraph1"/>
              <w:rPr>
                <w:rFonts w:cs="Times New Roman"/>
              </w:rPr>
            </w:pPr>
            <w:r>
              <w:rPr>
                <w:rFonts w:cs="Times New Roman"/>
              </w:rPr>
              <w:t>16</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F832005" w14:textId="30A91ADD"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447037EF" w14:textId="23F00E44"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54D884DA"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43FEE8"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5296C8C5" w14:textId="1D01EB39" w:rsidR="00631DB2" w:rsidRPr="007F45E7" w:rsidRDefault="00631DB2" w:rsidP="00631DB2">
            <w:pPr>
              <w:pStyle w:val="ListParagraph1"/>
              <w:rPr>
                <w:rFonts w:cs="Times New Roman"/>
              </w:rPr>
            </w:pPr>
            <w:proofErr w:type="spellStart"/>
            <w:r w:rsidRPr="007F45E7">
              <w:rPr>
                <w:rFonts w:cs="Times New Roman"/>
              </w:rPr>
              <w:t>Посетителски</w:t>
            </w:r>
            <w:proofErr w:type="spellEnd"/>
            <w:r w:rsidRPr="007F45E7">
              <w:rPr>
                <w:rFonts w:cs="Times New Roman"/>
              </w:rPr>
              <w:t xml:space="preserve"> стол</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A11A22" w14:textId="741561E5"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749220" w14:textId="7851C56C" w:rsidR="00631DB2" w:rsidRPr="007F45E7" w:rsidRDefault="00631DB2" w:rsidP="00631DB2">
            <w:pPr>
              <w:pStyle w:val="ListParagraph1"/>
              <w:rPr>
                <w:rFonts w:cs="Times New Roman"/>
              </w:rPr>
            </w:pPr>
            <w:r>
              <w:rPr>
                <w:rFonts w:cs="Times New Roman"/>
              </w:rPr>
              <w:t>30</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B168E33" w14:textId="3E3BF9F0"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4B59F353" w14:textId="4078A57E"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2745DFBB"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D54779"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4923BEB4" w14:textId="5D148C31" w:rsidR="00631DB2" w:rsidRPr="007F45E7" w:rsidRDefault="00631DB2" w:rsidP="00631DB2">
            <w:pPr>
              <w:pStyle w:val="ListParagraph1"/>
              <w:rPr>
                <w:rFonts w:cs="Times New Roman"/>
              </w:rPr>
            </w:pPr>
            <w:r w:rsidRPr="007F45E7">
              <w:rPr>
                <w:rFonts w:cs="Times New Roman"/>
              </w:rPr>
              <w:t>Ниски шкафове метални със заключване за съхранение на документи над 100см</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57DFBF" w14:textId="735976B7"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2F92DA" w14:textId="1627087C" w:rsidR="00631DB2" w:rsidRPr="007F45E7" w:rsidRDefault="00631DB2" w:rsidP="00631DB2">
            <w:pPr>
              <w:pStyle w:val="ListParagraph1"/>
              <w:rPr>
                <w:rFonts w:cs="Times New Roman"/>
              </w:rPr>
            </w:pPr>
            <w:r>
              <w:rPr>
                <w:rFonts w:cs="Times New Roman"/>
              </w:rPr>
              <w:t>20</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3D21A7C3" w14:textId="2667C475"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4F2DB357" w14:textId="7836E659"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49DD7C37"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C218F1"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2143A547" w14:textId="187DDB2C" w:rsidR="00631DB2" w:rsidRPr="007F45E7" w:rsidRDefault="00631DB2" w:rsidP="00631DB2">
            <w:pPr>
              <w:pStyle w:val="ListParagraph1"/>
              <w:rPr>
                <w:rFonts w:cs="Times New Roman"/>
              </w:rPr>
            </w:pPr>
            <w:r w:rsidRPr="007F45E7">
              <w:rPr>
                <w:rFonts w:cs="Times New Roman"/>
              </w:rPr>
              <w:t>Високи шкафове метални със заключване за съхранение на документи над 140см</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285276" w14:textId="4A2C334E"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F03F27" w14:textId="491FC651" w:rsidR="00631DB2" w:rsidRPr="007F45E7" w:rsidRDefault="00631DB2" w:rsidP="00631DB2">
            <w:pPr>
              <w:pStyle w:val="ListParagraph1"/>
              <w:rPr>
                <w:rFonts w:cs="Times New Roman"/>
              </w:rPr>
            </w:pPr>
            <w:r>
              <w:rPr>
                <w:rFonts w:cs="Times New Roman"/>
              </w:rPr>
              <w:t>10</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FB37D2E" w14:textId="743BDDE6"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03D62887" w14:textId="61C0E91E"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68FF239F"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C9085F"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2052F882" w14:textId="6067BAD4" w:rsidR="00631DB2" w:rsidRPr="007F45E7" w:rsidRDefault="00631DB2" w:rsidP="00631DB2">
            <w:pPr>
              <w:pStyle w:val="ListParagraph1"/>
              <w:rPr>
                <w:rFonts w:cs="Times New Roman"/>
              </w:rPr>
            </w:pPr>
            <w:proofErr w:type="spellStart"/>
            <w:r w:rsidRPr="007F45E7">
              <w:rPr>
                <w:rFonts w:cs="Times New Roman"/>
              </w:rPr>
              <w:t>Посетителски</w:t>
            </w:r>
            <w:proofErr w:type="spellEnd"/>
            <w:r w:rsidRPr="007F45E7">
              <w:rPr>
                <w:rFonts w:cs="Times New Roman"/>
              </w:rPr>
              <w:t xml:space="preserve"> столове (3-ка свързани)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145E75" w14:textId="1CB915AC"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787010" w14:textId="6307DEAD" w:rsidR="00631DB2" w:rsidRPr="007F45E7" w:rsidRDefault="00631DB2" w:rsidP="00631DB2">
            <w:pPr>
              <w:pStyle w:val="ListParagraph1"/>
              <w:rPr>
                <w:rFonts w:cs="Times New Roman"/>
              </w:rPr>
            </w:pPr>
            <w:r>
              <w:rPr>
                <w:rFonts w:cs="Times New Roman"/>
              </w:rPr>
              <w:t>7</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970138B" w14:textId="5FF39BF2"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4BAA8D64" w14:textId="09FEAAEF"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234F5E80"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586B81"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6F20F952" w14:textId="12C44364" w:rsidR="00631DB2" w:rsidRPr="007F45E7" w:rsidRDefault="00631DB2" w:rsidP="00631DB2">
            <w:pPr>
              <w:pStyle w:val="ListParagraph1"/>
              <w:rPr>
                <w:rFonts w:cs="Times New Roman"/>
              </w:rPr>
            </w:pPr>
            <w:r w:rsidRPr="007F45E7">
              <w:rPr>
                <w:rFonts w:cs="Times New Roman"/>
              </w:rPr>
              <w:t>Заседателна маса 4000см/150см</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09A73D" w14:textId="03813544"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61B118" w14:textId="3FF6771A" w:rsidR="00631DB2" w:rsidRPr="007F45E7" w:rsidRDefault="00631DB2" w:rsidP="00631DB2">
            <w:pPr>
              <w:pStyle w:val="ListParagraph1"/>
              <w:rPr>
                <w:rFonts w:cs="Times New Roman"/>
              </w:rPr>
            </w:pPr>
            <w:r>
              <w:rPr>
                <w:rFonts w:cs="Times New Roman"/>
              </w:rPr>
              <w:t>1</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0ED3A8B5" w14:textId="1CB50642"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68FBEA10" w14:textId="64272E3A"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1949C0B7"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73C22B"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0CECED8D" w14:textId="49E07189" w:rsidR="00631DB2" w:rsidRPr="007F45E7" w:rsidRDefault="00631DB2" w:rsidP="00631DB2">
            <w:pPr>
              <w:pStyle w:val="ListParagraph1"/>
              <w:rPr>
                <w:rFonts w:cs="Times New Roman"/>
              </w:rPr>
            </w:pPr>
            <w:r w:rsidRPr="007F45E7">
              <w:rPr>
                <w:rFonts w:cs="Times New Roman"/>
              </w:rPr>
              <w:t>Кухненска маса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61EC7F" w14:textId="0EE513A6"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BABFC4" w14:textId="6D43FBA1" w:rsidR="00631DB2" w:rsidRPr="007F45E7" w:rsidRDefault="00631DB2" w:rsidP="00631DB2">
            <w:pPr>
              <w:pStyle w:val="ListParagraph1"/>
              <w:rPr>
                <w:rFonts w:cs="Times New Roman"/>
              </w:rPr>
            </w:pPr>
            <w:r>
              <w:rPr>
                <w:rFonts w:cs="Times New Roman"/>
              </w:rPr>
              <w:t>1</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A5BB752" w14:textId="7AB671FC"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4B947498" w14:textId="07742E18"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246356BA"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BB10A0"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0779931C" w14:textId="11E1ECD9" w:rsidR="00631DB2" w:rsidRPr="007F45E7" w:rsidRDefault="00631DB2" w:rsidP="00631DB2">
            <w:pPr>
              <w:pStyle w:val="ListParagraph1"/>
              <w:rPr>
                <w:rFonts w:cs="Times New Roman"/>
              </w:rPr>
            </w:pPr>
            <w:r w:rsidRPr="007F45E7">
              <w:rPr>
                <w:rFonts w:cs="Times New Roman"/>
              </w:rPr>
              <w:t>Кухненско обзавеждане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0D4980" w14:textId="052F85A6"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C99369" w14:textId="641951DD" w:rsidR="00631DB2" w:rsidRPr="007F45E7" w:rsidRDefault="00631DB2" w:rsidP="00631DB2">
            <w:pPr>
              <w:pStyle w:val="ListParagraph1"/>
              <w:rPr>
                <w:rFonts w:cs="Times New Roman"/>
              </w:rPr>
            </w:pPr>
            <w:r>
              <w:rPr>
                <w:rFonts w:cs="Times New Roman"/>
              </w:rPr>
              <w:t>1</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628E9CD" w14:textId="5DE7D6B4"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7A9E4253" w14:textId="4E72FE74"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D47BB8" w:rsidRPr="00942127" w14:paraId="22A26E60"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C5E3FF" w14:textId="77777777" w:rsidR="00D47BB8" w:rsidRPr="00942127" w:rsidRDefault="00D47BB8" w:rsidP="00D47BB8">
            <w:pPr>
              <w:pStyle w:val="ListParagraph1"/>
              <w:numPr>
                <w:ilvl w:val="1"/>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shd w:val="clear" w:color="auto" w:fill="FFC000"/>
          </w:tcPr>
          <w:p w14:paraId="1DC86982" w14:textId="794B09C5" w:rsidR="00D47BB8" w:rsidRPr="007F45E7" w:rsidRDefault="00D47BB8" w:rsidP="00D47BB8">
            <w:pPr>
              <w:pStyle w:val="ListParagraph1"/>
              <w:rPr>
                <w:rFonts w:cs="Times New Roman"/>
              </w:rPr>
            </w:pPr>
            <w:r w:rsidRPr="007F45E7">
              <w:rPr>
                <w:rFonts w:cs="Times New Roman"/>
              </w:rPr>
              <w:t>За Общински детски комплекс - гр. Пещера, ул. "Г. Бенковски" №4:</w:t>
            </w:r>
          </w:p>
        </w:tc>
        <w:tc>
          <w:tcPr>
            <w:tcW w:w="993" w:type="dxa"/>
            <w:tcBorders>
              <w:top w:val="single" w:sz="4" w:space="0" w:color="auto"/>
              <w:left w:val="single" w:sz="4" w:space="0" w:color="auto"/>
              <w:bottom w:val="single" w:sz="4" w:space="0" w:color="auto"/>
              <w:right w:val="single" w:sz="4" w:space="0" w:color="auto"/>
              <w:tl2br w:val="single" w:sz="4" w:space="0" w:color="auto"/>
            </w:tcBorders>
            <w:shd w:val="clear" w:color="auto" w:fill="FFC000"/>
          </w:tcPr>
          <w:p w14:paraId="2C8458B9" w14:textId="77777777" w:rsidR="00D47BB8" w:rsidRPr="007F45E7" w:rsidRDefault="00D47BB8" w:rsidP="00D47BB8">
            <w:pPr>
              <w:pStyle w:val="ListParagraph1"/>
              <w:rPr>
                <w:rFonts w:cs="Times New Roman"/>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FFC000"/>
          </w:tcPr>
          <w:p w14:paraId="6C4C8965" w14:textId="77777777" w:rsidR="00D47BB8" w:rsidRPr="007F45E7" w:rsidRDefault="00D47BB8" w:rsidP="00D47BB8">
            <w:pPr>
              <w:pStyle w:val="ListParagraph1"/>
              <w:rPr>
                <w:rFonts w:cs="Times New Roman"/>
              </w:rPr>
            </w:pPr>
          </w:p>
        </w:tc>
        <w:tc>
          <w:tcPr>
            <w:tcW w:w="1943" w:type="dxa"/>
            <w:tcBorders>
              <w:top w:val="single" w:sz="4" w:space="0" w:color="auto"/>
              <w:left w:val="single" w:sz="4" w:space="0" w:color="auto"/>
              <w:bottom w:val="single" w:sz="4" w:space="0" w:color="auto"/>
              <w:right w:val="single" w:sz="4" w:space="0" w:color="auto"/>
              <w:tr2bl w:val="nil"/>
            </w:tcBorders>
            <w:shd w:val="clear" w:color="auto" w:fill="FFC000"/>
          </w:tcPr>
          <w:p w14:paraId="4F3FDFE0" w14:textId="5DF01D0E" w:rsidR="00D47BB8" w:rsidRPr="007F45E7" w:rsidRDefault="00D47BB8" w:rsidP="00D47BB8">
            <w:pPr>
              <w:pStyle w:val="ListParagraph1"/>
              <w:rPr>
                <w:rFonts w:cs="Times New Roman"/>
              </w:rPr>
            </w:pPr>
            <w:r w:rsidRPr="006636AD">
              <w:rPr>
                <w:rFonts w:cs="Times New Roman"/>
                <w:highlight w:val="yellow"/>
              </w:rPr>
              <w:t>………</w:t>
            </w:r>
            <w:r>
              <w:rPr>
                <w:rFonts w:cs="Times New Roman"/>
              </w:rPr>
              <w:t xml:space="preserve">лв. </w:t>
            </w:r>
            <w:r w:rsidRPr="00942127">
              <w:rPr>
                <w:rFonts w:cs="Times New Roman"/>
              </w:rPr>
              <w:t>(</w:t>
            </w:r>
            <w:r w:rsidRPr="006636AD">
              <w:rPr>
                <w:rFonts w:cs="Times New Roman"/>
                <w:i/>
              </w:rPr>
              <w:t xml:space="preserve">тук се отразява </w:t>
            </w:r>
            <w:r>
              <w:rPr>
                <w:rFonts w:cs="Times New Roman"/>
                <w:i/>
              </w:rPr>
              <w:t>общата стойност</w:t>
            </w:r>
            <w:r w:rsidRPr="00942127">
              <w:rPr>
                <w:rFonts w:cs="Times New Roman"/>
              </w:rPr>
              <w:t>)</w:t>
            </w:r>
          </w:p>
        </w:tc>
        <w:tc>
          <w:tcPr>
            <w:tcW w:w="1742" w:type="dxa"/>
            <w:tcBorders>
              <w:top w:val="single" w:sz="4" w:space="0" w:color="auto"/>
              <w:left w:val="single" w:sz="4" w:space="0" w:color="auto"/>
              <w:bottom w:val="single" w:sz="4" w:space="0" w:color="auto"/>
              <w:right w:val="single" w:sz="4" w:space="0" w:color="auto"/>
            </w:tcBorders>
            <w:shd w:val="clear" w:color="auto" w:fill="FFC000"/>
          </w:tcPr>
          <w:p w14:paraId="607C7BB3" w14:textId="5317F225" w:rsidR="00D47BB8" w:rsidRPr="007F45E7" w:rsidRDefault="00D47BB8" w:rsidP="00D47BB8">
            <w:pPr>
              <w:pStyle w:val="ListParagraph1"/>
              <w:rPr>
                <w:rFonts w:cs="Times New Roman"/>
              </w:rPr>
            </w:pPr>
            <w:r w:rsidRPr="006636AD">
              <w:rPr>
                <w:rFonts w:cs="Times New Roman"/>
                <w:highlight w:val="yellow"/>
              </w:rPr>
              <w:t>………</w:t>
            </w:r>
            <w:r>
              <w:rPr>
                <w:rFonts w:cs="Times New Roman"/>
              </w:rPr>
              <w:t xml:space="preserve">лв. </w:t>
            </w:r>
            <w:r w:rsidRPr="00942127">
              <w:rPr>
                <w:rFonts w:cs="Times New Roman"/>
              </w:rPr>
              <w:t>(</w:t>
            </w:r>
            <w:r w:rsidRPr="006636AD">
              <w:rPr>
                <w:rFonts w:cs="Times New Roman"/>
                <w:i/>
              </w:rPr>
              <w:t xml:space="preserve">тук се отразява </w:t>
            </w:r>
            <w:r>
              <w:rPr>
                <w:rFonts w:cs="Times New Roman"/>
                <w:i/>
              </w:rPr>
              <w:t>общата стойност</w:t>
            </w:r>
            <w:r w:rsidRPr="00942127">
              <w:rPr>
                <w:rFonts w:cs="Times New Roman"/>
              </w:rPr>
              <w:t>)</w:t>
            </w:r>
          </w:p>
        </w:tc>
      </w:tr>
      <w:tr w:rsidR="00631DB2" w:rsidRPr="00942127" w14:paraId="65FBE58F"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2B7524"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0139B5A8" w14:textId="4FF6700D" w:rsidR="00631DB2" w:rsidRPr="007F45E7" w:rsidRDefault="00631DB2" w:rsidP="00631DB2">
            <w:pPr>
              <w:pStyle w:val="ListParagraph1"/>
              <w:rPr>
                <w:rFonts w:cs="Times New Roman"/>
              </w:rPr>
            </w:pPr>
            <w:r w:rsidRPr="00301697">
              <w:t>Етажерки с 4 врати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FA9DC3" w14:textId="165B133A"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83105E" w14:textId="6C38345D" w:rsidR="00631DB2" w:rsidRPr="007F45E7" w:rsidRDefault="00631DB2" w:rsidP="00631DB2">
            <w:pPr>
              <w:pStyle w:val="ListParagraph1"/>
              <w:rPr>
                <w:rFonts w:cs="Times New Roman"/>
              </w:rPr>
            </w:pPr>
            <w:r>
              <w:rPr>
                <w:rFonts w:cs="Times New Roman"/>
              </w:rPr>
              <w:t>7</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917B2E9" w14:textId="3510C0C5"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4D378526" w14:textId="09B0C6D3"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750E4E08"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63748F"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307B3D8F" w14:textId="5618DF62" w:rsidR="00631DB2" w:rsidRPr="007F45E7" w:rsidRDefault="00631DB2" w:rsidP="00631DB2">
            <w:pPr>
              <w:pStyle w:val="ListParagraph1"/>
              <w:rPr>
                <w:rFonts w:cs="Times New Roman"/>
              </w:rPr>
            </w:pPr>
            <w:r w:rsidRPr="00301697">
              <w:t>Контейнери за компютър</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F565DA" w14:textId="3EFD5BBB"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5119F0" w14:textId="433DB39E" w:rsidR="00631DB2" w:rsidRPr="007F45E7" w:rsidRDefault="00631DB2" w:rsidP="00631DB2">
            <w:pPr>
              <w:pStyle w:val="ListParagraph1"/>
              <w:rPr>
                <w:rFonts w:cs="Times New Roman"/>
              </w:rPr>
            </w:pPr>
            <w:r>
              <w:rPr>
                <w:rFonts w:cs="Times New Roman"/>
              </w:rPr>
              <w:t>8</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15CD972" w14:textId="0A98D4EF"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320E98F2" w14:textId="66B59F22"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46D8E178"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6A7FB9"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36B2D298" w14:textId="69B160B5" w:rsidR="00631DB2" w:rsidRPr="007F45E7" w:rsidRDefault="00631DB2" w:rsidP="00631DB2">
            <w:pPr>
              <w:pStyle w:val="ListParagraph1"/>
              <w:rPr>
                <w:rFonts w:cs="Times New Roman"/>
              </w:rPr>
            </w:pPr>
            <w:r w:rsidRPr="00301697">
              <w:t>Еднокрилен гардероб</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45EAC3" w14:textId="18B4EF99"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4BF0A3" w14:textId="31209A87" w:rsidR="00631DB2" w:rsidRPr="007F45E7" w:rsidRDefault="00631DB2" w:rsidP="00631DB2">
            <w:pPr>
              <w:pStyle w:val="ListParagraph1"/>
              <w:rPr>
                <w:rFonts w:cs="Times New Roman"/>
              </w:rPr>
            </w:pPr>
            <w:r>
              <w:rPr>
                <w:rFonts w:cs="Times New Roman"/>
              </w:rPr>
              <w:t>7</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0A5B8718" w14:textId="0009B836"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745A4A14" w14:textId="77D23B57"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15B2EE96"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86921"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16A5DA47" w14:textId="1AB11762" w:rsidR="00631DB2" w:rsidRPr="007F45E7" w:rsidRDefault="00631DB2" w:rsidP="00631DB2">
            <w:pPr>
              <w:pStyle w:val="ListParagraph1"/>
              <w:rPr>
                <w:rFonts w:cs="Times New Roman"/>
              </w:rPr>
            </w:pPr>
            <w:r w:rsidRPr="00301697">
              <w:t>Бюра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B38D9D" w14:textId="7058922D"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4CA63D" w14:textId="4AD4F69F" w:rsidR="00631DB2" w:rsidRPr="007F45E7" w:rsidRDefault="00631DB2" w:rsidP="00631DB2">
            <w:pPr>
              <w:pStyle w:val="ListParagraph1"/>
              <w:rPr>
                <w:rFonts w:cs="Times New Roman"/>
              </w:rPr>
            </w:pPr>
            <w:r>
              <w:rPr>
                <w:rFonts w:cs="Times New Roman"/>
              </w:rPr>
              <w:t>7</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99242B4" w14:textId="049E3CDF"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7B15FDB4" w14:textId="1C40B56F"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413AFFD2"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0041B"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34BA57DA" w14:textId="2B85F990" w:rsidR="00631DB2" w:rsidRPr="007F45E7" w:rsidRDefault="00631DB2" w:rsidP="00631DB2">
            <w:pPr>
              <w:pStyle w:val="ListParagraph1"/>
              <w:rPr>
                <w:rFonts w:cs="Times New Roman"/>
              </w:rPr>
            </w:pPr>
            <w:r w:rsidRPr="00301697">
              <w:t>Дъска за презентация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C90A14" w14:textId="10ECC123"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9490D6" w14:textId="670619D6" w:rsidR="00631DB2" w:rsidRPr="007F45E7" w:rsidRDefault="00631DB2" w:rsidP="00631DB2">
            <w:pPr>
              <w:pStyle w:val="ListParagraph1"/>
              <w:rPr>
                <w:rFonts w:cs="Times New Roman"/>
              </w:rPr>
            </w:pPr>
            <w:r>
              <w:rPr>
                <w:rFonts w:cs="Times New Roman"/>
              </w:rPr>
              <w:t>1</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085270D" w14:textId="077A029A"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1F37F83D" w14:textId="50591734"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7C15783B"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E2573"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6BEFA256" w14:textId="5A32E483" w:rsidR="00631DB2" w:rsidRPr="007F45E7" w:rsidRDefault="00631DB2" w:rsidP="00631DB2">
            <w:pPr>
              <w:pStyle w:val="ListParagraph1"/>
              <w:rPr>
                <w:rFonts w:cs="Times New Roman"/>
              </w:rPr>
            </w:pPr>
            <w:proofErr w:type="spellStart"/>
            <w:r w:rsidRPr="00301697">
              <w:t>Посетителски</w:t>
            </w:r>
            <w:proofErr w:type="spellEnd"/>
            <w:r w:rsidRPr="00301697">
              <w:t xml:space="preserve"> столове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33BD4B" w14:textId="65BA07B2"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F1D06B" w14:textId="661C8BB8" w:rsidR="00631DB2" w:rsidRPr="007F45E7" w:rsidRDefault="00631DB2" w:rsidP="00631DB2">
            <w:pPr>
              <w:pStyle w:val="ListParagraph1"/>
              <w:rPr>
                <w:rFonts w:cs="Times New Roman"/>
              </w:rPr>
            </w:pPr>
            <w:r>
              <w:rPr>
                <w:rFonts w:cs="Times New Roman"/>
              </w:rPr>
              <w:t>46</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1D58179" w14:textId="349318F0"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16D4C851" w14:textId="0675C00A"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631DB2" w:rsidRPr="00942127" w14:paraId="676CACB5"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A08B" w14:textId="77777777" w:rsidR="00631DB2" w:rsidRPr="00942127" w:rsidRDefault="00631DB2" w:rsidP="00631DB2">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7B3CB35C" w14:textId="5487BC36" w:rsidR="00631DB2" w:rsidRPr="007F45E7" w:rsidRDefault="00631DB2" w:rsidP="00631DB2">
            <w:pPr>
              <w:pStyle w:val="ListParagraph1"/>
              <w:rPr>
                <w:rFonts w:cs="Times New Roman"/>
              </w:rPr>
            </w:pPr>
            <w:r w:rsidRPr="00301697">
              <w:t>Офис столове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B9B978" w14:textId="2CC62968" w:rsidR="00631DB2" w:rsidRPr="007F45E7" w:rsidRDefault="00631DB2" w:rsidP="00631DB2">
            <w:pPr>
              <w:pStyle w:val="ListParagraph1"/>
              <w:rPr>
                <w:rFonts w:cs="Times New Roman"/>
              </w:rPr>
            </w:pPr>
            <w:r w:rsidRPr="007F45E7">
              <w:rPr>
                <w:rFonts w:cs="Times New Roman"/>
              </w:rPr>
              <w:t>бр.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0D23E9" w14:textId="3D9ED33C" w:rsidR="00631DB2" w:rsidRPr="007F45E7" w:rsidRDefault="00631DB2" w:rsidP="00631DB2">
            <w:pPr>
              <w:pStyle w:val="ListParagraph1"/>
              <w:rPr>
                <w:rFonts w:cs="Times New Roman"/>
              </w:rPr>
            </w:pPr>
            <w:r>
              <w:rPr>
                <w:rFonts w:cs="Times New Roman"/>
              </w:rPr>
              <w:t>6</w:t>
            </w:r>
          </w:p>
        </w:tc>
        <w:tc>
          <w:tcPr>
            <w:tcW w:w="19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35276A07" w14:textId="7FCF8833"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c>
          <w:tcPr>
            <w:tcW w:w="1742" w:type="dxa"/>
            <w:tcBorders>
              <w:top w:val="single" w:sz="4" w:space="0" w:color="auto"/>
              <w:left w:val="single" w:sz="4" w:space="0" w:color="auto"/>
              <w:bottom w:val="single" w:sz="4" w:space="0" w:color="auto"/>
              <w:right w:val="single" w:sz="4" w:space="0" w:color="auto"/>
            </w:tcBorders>
          </w:tcPr>
          <w:p w14:paraId="441B53DA" w14:textId="4EDF29BC" w:rsidR="00631DB2" w:rsidRPr="007F45E7" w:rsidRDefault="00631DB2" w:rsidP="00631DB2">
            <w:pPr>
              <w:pStyle w:val="ListParagraph1"/>
              <w:rPr>
                <w:rFonts w:cs="Times New Roman"/>
              </w:rPr>
            </w:pPr>
            <w:r w:rsidRPr="00F90655">
              <w:rPr>
                <w:rFonts w:cs="Times New Roman"/>
                <w:highlight w:val="yellow"/>
              </w:rPr>
              <w:t>………</w:t>
            </w:r>
            <w:r w:rsidRPr="00F90655">
              <w:rPr>
                <w:rFonts w:cs="Times New Roman"/>
              </w:rPr>
              <w:t>лв. (</w:t>
            </w:r>
            <w:r w:rsidRPr="00F90655">
              <w:rPr>
                <w:rFonts w:cs="Times New Roman"/>
                <w:i/>
              </w:rPr>
              <w:t xml:space="preserve">тук се отразява </w:t>
            </w:r>
            <w:r>
              <w:rPr>
                <w:rFonts w:cs="Times New Roman"/>
                <w:i/>
              </w:rPr>
              <w:t>единичната</w:t>
            </w:r>
            <w:r w:rsidRPr="00F90655">
              <w:rPr>
                <w:rFonts w:cs="Times New Roman"/>
                <w:i/>
              </w:rPr>
              <w:t xml:space="preserve"> стойност</w:t>
            </w:r>
            <w:r w:rsidRPr="00F90655">
              <w:rPr>
                <w:rFonts w:cs="Times New Roman"/>
              </w:rPr>
              <w:t>)</w:t>
            </w:r>
          </w:p>
        </w:tc>
      </w:tr>
      <w:tr w:rsidR="000B608D" w:rsidRPr="00942127" w14:paraId="0FCF7002"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862857" w14:textId="77777777" w:rsidR="000B608D" w:rsidRPr="00942127" w:rsidRDefault="000B608D" w:rsidP="000B608D">
            <w:pPr>
              <w:pStyle w:val="ListParagraph1"/>
              <w:numPr>
                <w:ilvl w:val="0"/>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shd w:val="clear" w:color="auto" w:fill="92D050"/>
          </w:tcPr>
          <w:p w14:paraId="14C68F6A" w14:textId="0E9BE19E" w:rsidR="000B608D" w:rsidRPr="002E7B7E" w:rsidRDefault="000B608D" w:rsidP="000B608D">
            <w:pPr>
              <w:pStyle w:val="ListParagraph1"/>
              <w:rPr>
                <w:rFonts w:cs="Times New Roman"/>
              </w:rPr>
            </w:pPr>
            <w:r w:rsidRPr="002E7B7E">
              <w:rPr>
                <w:rFonts w:cs="Times New Roman"/>
              </w:rPr>
              <w:t>Съпътстващи дейности на доставката</w:t>
            </w:r>
          </w:p>
        </w:tc>
        <w:tc>
          <w:tcPr>
            <w:tcW w:w="993" w:type="dxa"/>
            <w:tcBorders>
              <w:top w:val="single" w:sz="4" w:space="0" w:color="auto"/>
              <w:left w:val="single" w:sz="4" w:space="0" w:color="auto"/>
              <w:bottom w:val="single" w:sz="4" w:space="0" w:color="auto"/>
              <w:right w:val="single" w:sz="4" w:space="0" w:color="auto"/>
              <w:tl2br w:val="single" w:sz="4" w:space="0" w:color="auto"/>
            </w:tcBorders>
            <w:shd w:val="clear" w:color="auto" w:fill="92D050"/>
          </w:tcPr>
          <w:p w14:paraId="20788816" w14:textId="77777777" w:rsidR="000B608D" w:rsidRPr="007F45E7" w:rsidRDefault="000B608D" w:rsidP="000B608D">
            <w:pPr>
              <w:pStyle w:val="ListParagraph1"/>
              <w:rPr>
                <w:rFonts w:cs="Times New Roman"/>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92D050"/>
          </w:tcPr>
          <w:p w14:paraId="4B097EC5" w14:textId="77777777" w:rsidR="000B608D" w:rsidRPr="007F45E7" w:rsidRDefault="000B608D" w:rsidP="000B608D">
            <w:pPr>
              <w:pStyle w:val="ListParagraph1"/>
              <w:rPr>
                <w:rFonts w:cs="Times New Roman"/>
              </w:rPr>
            </w:pPr>
          </w:p>
        </w:tc>
        <w:tc>
          <w:tcPr>
            <w:tcW w:w="1943" w:type="dxa"/>
            <w:tcBorders>
              <w:top w:val="single" w:sz="4" w:space="0" w:color="auto"/>
              <w:left w:val="single" w:sz="4" w:space="0" w:color="auto"/>
              <w:bottom w:val="single" w:sz="4" w:space="0" w:color="auto"/>
              <w:right w:val="single" w:sz="4" w:space="0" w:color="auto"/>
              <w:tr2bl w:val="nil"/>
            </w:tcBorders>
            <w:shd w:val="clear" w:color="auto" w:fill="92D050"/>
          </w:tcPr>
          <w:p w14:paraId="4651300C" w14:textId="44193EB3" w:rsidR="000B608D" w:rsidRPr="006636AD" w:rsidRDefault="000B608D" w:rsidP="000B608D">
            <w:pPr>
              <w:pStyle w:val="ListParagraph1"/>
              <w:rPr>
                <w:rFonts w:cs="Times New Roman"/>
                <w:highlight w:val="yellow"/>
              </w:rPr>
            </w:pPr>
            <w:r w:rsidRPr="006636AD">
              <w:rPr>
                <w:rFonts w:cs="Times New Roman"/>
                <w:highlight w:val="yellow"/>
              </w:rPr>
              <w:t>………</w:t>
            </w:r>
            <w:r>
              <w:rPr>
                <w:rFonts w:cs="Times New Roman"/>
              </w:rPr>
              <w:t xml:space="preserve">лв. </w:t>
            </w:r>
            <w:r w:rsidRPr="00942127">
              <w:rPr>
                <w:rFonts w:cs="Times New Roman"/>
              </w:rPr>
              <w:t>(</w:t>
            </w:r>
            <w:r w:rsidRPr="006636AD">
              <w:rPr>
                <w:rFonts w:cs="Times New Roman"/>
                <w:i/>
              </w:rPr>
              <w:t xml:space="preserve">тук се отразява </w:t>
            </w:r>
            <w:r>
              <w:rPr>
                <w:rFonts w:cs="Times New Roman"/>
                <w:i/>
              </w:rPr>
              <w:t>общата стойност</w:t>
            </w:r>
            <w:r w:rsidRPr="00942127">
              <w:rPr>
                <w:rFonts w:cs="Times New Roman"/>
              </w:rPr>
              <w:t>)</w:t>
            </w:r>
          </w:p>
        </w:tc>
        <w:tc>
          <w:tcPr>
            <w:tcW w:w="1742" w:type="dxa"/>
            <w:tcBorders>
              <w:top w:val="single" w:sz="4" w:space="0" w:color="auto"/>
              <w:left w:val="single" w:sz="4" w:space="0" w:color="auto"/>
              <w:bottom w:val="single" w:sz="4" w:space="0" w:color="auto"/>
              <w:right w:val="single" w:sz="4" w:space="0" w:color="auto"/>
            </w:tcBorders>
            <w:shd w:val="clear" w:color="auto" w:fill="92D050"/>
          </w:tcPr>
          <w:p w14:paraId="33AD0617" w14:textId="17873125" w:rsidR="000B608D" w:rsidRPr="006636AD" w:rsidRDefault="000B608D" w:rsidP="000B608D">
            <w:pPr>
              <w:pStyle w:val="ListParagraph1"/>
              <w:rPr>
                <w:rFonts w:cs="Times New Roman"/>
                <w:highlight w:val="yellow"/>
              </w:rPr>
            </w:pPr>
            <w:r w:rsidRPr="006636AD">
              <w:rPr>
                <w:rFonts w:cs="Times New Roman"/>
                <w:highlight w:val="yellow"/>
              </w:rPr>
              <w:t>………</w:t>
            </w:r>
            <w:r>
              <w:rPr>
                <w:rFonts w:cs="Times New Roman"/>
              </w:rPr>
              <w:t xml:space="preserve">лв. </w:t>
            </w:r>
            <w:r w:rsidRPr="00942127">
              <w:rPr>
                <w:rFonts w:cs="Times New Roman"/>
              </w:rPr>
              <w:t>(</w:t>
            </w:r>
            <w:r w:rsidRPr="006636AD">
              <w:rPr>
                <w:rFonts w:cs="Times New Roman"/>
                <w:i/>
              </w:rPr>
              <w:t xml:space="preserve">тук се отразява </w:t>
            </w:r>
            <w:r>
              <w:rPr>
                <w:rFonts w:cs="Times New Roman"/>
                <w:i/>
              </w:rPr>
              <w:t>общата стойност</w:t>
            </w:r>
            <w:r w:rsidRPr="00942127">
              <w:rPr>
                <w:rFonts w:cs="Times New Roman"/>
              </w:rPr>
              <w:t>)</w:t>
            </w:r>
          </w:p>
        </w:tc>
      </w:tr>
      <w:tr w:rsidR="000B608D" w:rsidRPr="00942127" w14:paraId="75AF3605"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2D72CE" w14:textId="77777777" w:rsidR="000B608D" w:rsidRPr="00942127" w:rsidRDefault="000B608D" w:rsidP="000B608D">
            <w:pPr>
              <w:pStyle w:val="ListParagraph1"/>
              <w:numPr>
                <w:ilvl w:val="1"/>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shd w:val="clear" w:color="auto" w:fill="92D050"/>
          </w:tcPr>
          <w:p w14:paraId="599A0A06" w14:textId="15434355" w:rsidR="000B608D" w:rsidRPr="007F45E7" w:rsidRDefault="000B608D" w:rsidP="000B608D">
            <w:pPr>
              <w:pStyle w:val="ListParagraph1"/>
              <w:rPr>
                <w:rFonts w:cs="Times New Roman"/>
              </w:rPr>
            </w:pPr>
            <w:r w:rsidRPr="002E7B7E">
              <w:rPr>
                <w:rFonts w:cs="Times New Roman"/>
              </w:rPr>
              <w:t>Съпътстващи дейности на доставката – услуги – индивидуална изработка:</w:t>
            </w:r>
          </w:p>
        </w:tc>
        <w:tc>
          <w:tcPr>
            <w:tcW w:w="993" w:type="dxa"/>
            <w:tcBorders>
              <w:top w:val="single" w:sz="4" w:space="0" w:color="auto"/>
              <w:left w:val="single" w:sz="4" w:space="0" w:color="auto"/>
              <w:bottom w:val="single" w:sz="4" w:space="0" w:color="auto"/>
              <w:right w:val="single" w:sz="4" w:space="0" w:color="auto"/>
              <w:tl2br w:val="single" w:sz="4" w:space="0" w:color="auto"/>
            </w:tcBorders>
            <w:shd w:val="clear" w:color="auto" w:fill="92D050"/>
          </w:tcPr>
          <w:p w14:paraId="057F6312" w14:textId="77777777" w:rsidR="000B608D" w:rsidRPr="007F45E7" w:rsidRDefault="000B608D" w:rsidP="000B608D">
            <w:pPr>
              <w:pStyle w:val="ListParagraph1"/>
              <w:rPr>
                <w:rFonts w:cs="Times New Roman"/>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92D050"/>
          </w:tcPr>
          <w:p w14:paraId="030869AF" w14:textId="77777777" w:rsidR="000B608D" w:rsidRPr="007F45E7" w:rsidRDefault="000B608D" w:rsidP="000B608D">
            <w:pPr>
              <w:pStyle w:val="ListParagraph1"/>
              <w:rPr>
                <w:rFonts w:cs="Times New Roman"/>
              </w:rPr>
            </w:pPr>
          </w:p>
        </w:tc>
        <w:tc>
          <w:tcPr>
            <w:tcW w:w="1943"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92D050"/>
          </w:tcPr>
          <w:p w14:paraId="74CAFE44" w14:textId="4B9E7B1B" w:rsidR="000B608D" w:rsidRPr="007F45E7" w:rsidRDefault="000B608D" w:rsidP="000B608D">
            <w:pPr>
              <w:pStyle w:val="ListParagraph1"/>
              <w:rPr>
                <w:rFonts w:cs="Times New Roman"/>
              </w:rPr>
            </w:pPr>
          </w:p>
        </w:tc>
        <w:tc>
          <w:tcPr>
            <w:tcW w:w="1742" w:type="dxa"/>
            <w:tcBorders>
              <w:top w:val="single" w:sz="4" w:space="0" w:color="auto"/>
              <w:left w:val="single" w:sz="4" w:space="0" w:color="auto"/>
              <w:bottom w:val="single" w:sz="4" w:space="0" w:color="auto"/>
              <w:right w:val="single" w:sz="4" w:space="0" w:color="auto"/>
              <w:tl2br w:val="single" w:sz="4" w:space="0" w:color="auto"/>
            </w:tcBorders>
            <w:shd w:val="clear" w:color="auto" w:fill="92D050"/>
          </w:tcPr>
          <w:p w14:paraId="2A89708A" w14:textId="0D2B27B1" w:rsidR="000B608D" w:rsidRPr="007F45E7" w:rsidRDefault="000B608D" w:rsidP="000B608D">
            <w:pPr>
              <w:pStyle w:val="ListParagraph1"/>
              <w:rPr>
                <w:rFonts w:cs="Times New Roman"/>
              </w:rPr>
            </w:pPr>
          </w:p>
        </w:tc>
      </w:tr>
      <w:tr w:rsidR="000B608D" w:rsidRPr="00942127" w14:paraId="61FEBFA9"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A716C8" w14:textId="77777777" w:rsidR="000B608D" w:rsidRPr="00942127" w:rsidRDefault="000B608D" w:rsidP="000B608D">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6921AA94" w14:textId="1B797558" w:rsidR="000B608D" w:rsidRPr="007F45E7" w:rsidRDefault="000B608D" w:rsidP="000B608D">
            <w:pPr>
              <w:pStyle w:val="ListParagraph1"/>
              <w:rPr>
                <w:rFonts w:cs="Times New Roman"/>
              </w:rPr>
            </w:pPr>
            <w:r w:rsidRPr="00C265FA">
              <w:t>извършване на необходимото проучване на място на Информационен център, към Общинска администрация - гр. Пещера, ул. „</w:t>
            </w:r>
            <w:proofErr w:type="spellStart"/>
            <w:r w:rsidRPr="00C265FA">
              <w:t>Дойранска</w:t>
            </w:r>
            <w:proofErr w:type="spellEnd"/>
            <w:r w:rsidRPr="00C265FA">
              <w:t xml:space="preserve"> епопея“ №17 и Общински детски комплекс - гр. Пещера, ул. "Г. Бенковски" №4;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99EB3F" w14:textId="299EC5EF" w:rsidR="000B608D" w:rsidRPr="007F45E7" w:rsidRDefault="000B608D" w:rsidP="000B608D">
            <w:pPr>
              <w:pStyle w:val="ListParagraph1"/>
              <w:rPr>
                <w:rFonts w:cs="Times New Roman"/>
              </w:rPr>
            </w:pPr>
            <w:r>
              <w:rPr>
                <w:rFonts w:cs="Times New Roman"/>
              </w:rPr>
              <w:t>действие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E2B6E9" w14:textId="5A396851" w:rsidR="000B608D" w:rsidRPr="007F45E7" w:rsidRDefault="000B608D" w:rsidP="000B608D">
            <w:pPr>
              <w:pStyle w:val="ListParagraph1"/>
              <w:rPr>
                <w:rFonts w:cs="Times New Roman"/>
              </w:rPr>
            </w:pPr>
            <w:r>
              <w:rPr>
                <w:rFonts w:cs="Times New Roman"/>
              </w:rPr>
              <w:t>Според  необходимостта</w:t>
            </w:r>
          </w:p>
        </w:tc>
        <w:tc>
          <w:tcPr>
            <w:tcW w:w="1943"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FFFFFF" w:themeFill="background1"/>
          </w:tcPr>
          <w:p w14:paraId="168FFF7C" w14:textId="77777777" w:rsidR="000B608D" w:rsidRPr="007F45E7" w:rsidRDefault="000B608D" w:rsidP="000B608D">
            <w:pPr>
              <w:pStyle w:val="ListParagraph1"/>
              <w:rPr>
                <w:rFonts w:cs="Times New Roman"/>
              </w:rPr>
            </w:pPr>
          </w:p>
        </w:tc>
        <w:tc>
          <w:tcPr>
            <w:tcW w:w="1742" w:type="dxa"/>
            <w:tcBorders>
              <w:top w:val="single" w:sz="4" w:space="0" w:color="auto"/>
              <w:left w:val="single" w:sz="4" w:space="0" w:color="auto"/>
              <w:bottom w:val="single" w:sz="4" w:space="0" w:color="auto"/>
              <w:right w:val="single" w:sz="4" w:space="0" w:color="auto"/>
              <w:tl2br w:val="single" w:sz="4" w:space="0" w:color="auto"/>
            </w:tcBorders>
          </w:tcPr>
          <w:p w14:paraId="2D48EED2" w14:textId="77777777" w:rsidR="000B608D" w:rsidRPr="007F45E7" w:rsidRDefault="000B608D" w:rsidP="000B608D">
            <w:pPr>
              <w:pStyle w:val="ListParagraph1"/>
              <w:rPr>
                <w:rFonts w:cs="Times New Roman"/>
              </w:rPr>
            </w:pPr>
          </w:p>
        </w:tc>
      </w:tr>
      <w:tr w:rsidR="000B608D" w:rsidRPr="00942127" w14:paraId="5CD7F450"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8E5B2B" w14:textId="77777777" w:rsidR="000B608D" w:rsidRPr="00942127" w:rsidRDefault="000B608D" w:rsidP="000B608D">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3C4C43FB" w14:textId="1D9773A8" w:rsidR="000B608D" w:rsidRPr="007F45E7" w:rsidRDefault="000B608D" w:rsidP="000B608D">
            <w:pPr>
              <w:pStyle w:val="ListParagraph1"/>
              <w:rPr>
                <w:rFonts w:cs="Times New Roman"/>
              </w:rPr>
            </w:pPr>
            <w:r w:rsidRPr="00C265FA">
              <w:t>Определяне на конкретните размери, форми, цветови решения и места на монтаж на обзавеждането в съответствие със съответните помещения и организация на ползването им;</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D8D956" w14:textId="41C44259" w:rsidR="000B608D" w:rsidRPr="007F45E7" w:rsidRDefault="000B608D" w:rsidP="000B608D">
            <w:pPr>
              <w:pStyle w:val="ListParagraph1"/>
              <w:rPr>
                <w:rFonts w:cs="Times New Roman"/>
              </w:rPr>
            </w:pPr>
            <w:r>
              <w:rPr>
                <w:rFonts w:cs="Times New Roman"/>
              </w:rPr>
              <w:t>действие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169A53" w14:textId="213233EA" w:rsidR="000B608D" w:rsidRPr="007F45E7" w:rsidRDefault="000B608D" w:rsidP="000B608D">
            <w:pPr>
              <w:pStyle w:val="ListParagraph1"/>
              <w:rPr>
                <w:rFonts w:cs="Times New Roman"/>
              </w:rPr>
            </w:pPr>
            <w:r>
              <w:rPr>
                <w:rFonts w:cs="Times New Roman"/>
              </w:rPr>
              <w:t>Според  необходимостта</w:t>
            </w:r>
          </w:p>
        </w:tc>
        <w:tc>
          <w:tcPr>
            <w:tcW w:w="1943"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FFFFFF" w:themeFill="background1"/>
          </w:tcPr>
          <w:p w14:paraId="642B3313" w14:textId="77777777" w:rsidR="000B608D" w:rsidRPr="007F45E7" w:rsidRDefault="000B608D" w:rsidP="000B608D">
            <w:pPr>
              <w:pStyle w:val="ListParagraph1"/>
              <w:rPr>
                <w:rFonts w:cs="Times New Roman"/>
              </w:rPr>
            </w:pPr>
          </w:p>
        </w:tc>
        <w:tc>
          <w:tcPr>
            <w:tcW w:w="1742" w:type="dxa"/>
            <w:tcBorders>
              <w:top w:val="single" w:sz="4" w:space="0" w:color="auto"/>
              <w:left w:val="single" w:sz="4" w:space="0" w:color="auto"/>
              <w:bottom w:val="single" w:sz="4" w:space="0" w:color="auto"/>
              <w:right w:val="single" w:sz="4" w:space="0" w:color="auto"/>
              <w:tl2br w:val="single" w:sz="4" w:space="0" w:color="auto"/>
            </w:tcBorders>
          </w:tcPr>
          <w:p w14:paraId="68534055" w14:textId="77777777" w:rsidR="000B608D" w:rsidRPr="007F45E7" w:rsidRDefault="000B608D" w:rsidP="000B608D">
            <w:pPr>
              <w:pStyle w:val="ListParagraph1"/>
              <w:rPr>
                <w:rFonts w:cs="Times New Roman"/>
              </w:rPr>
            </w:pPr>
          </w:p>
        </w:tc>
      </w:tr>
      <w:tr w:rsidR="000B608D" w:rsidRPr="00942127" w14:paraId="5209101B"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DF6091" w14:textId="77777777" w:rsidR="000B608D" w:rsidRPr="00942127" w:rsidRDefault="000B608D" w:rsidP="000B608D">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3788A30C" w14:textId="563CC0D5" w:rsidR="000B608D" w:rsidRPr="007F45E7" w:rsidRDefault="000B608D" w:rsidP="000B608D">
            <w:pPr>
              <w:pStyle w:val="ListParagraph1"/>
              <w:rPr>
                <w:rFonts w:cs="Times New Roman"/>
              </w:rPr>
            </w:pPr>
            <w:r w:rsidRPr="00C265FA">
              <w:t>Съгласуване на определените конкретните размери, форми, цветови решения и места на монтаж на обзавеждането;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E3CD51" w14:textId="1DFE5AD9" w:rsidR="000B608D" w:rsidRPr="007F45E7" w:rsidRDefault="000B608D" w:rsidP="000B608D">
            <w:pPr>
              <w:pStyle w:val="ListParagraph1"/>
              <w:rPr>
                <w:rFonts w:cs="Times New Roman"/>
              </w:rPr>
            </w:pPr>
            <w:r>
              <w:rPr>
                <w:rFonts w:cs="Times New Roman"/>
              </w:rPr>
              <w:t>действие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485A9E" w14:textId="41EFEB35" w:rsidR="000B608D" w:rsidRPr="007F45E7" w:rsidRDefault="000B608D" w:rsidP="000B608D">
            <w:pPr>
              <w:pStyle w:val="ListParagraph1"/>
              <w:rPr>
                <w:rFonts w:cs="Times New Roman"/>
              </w:rPr>
            </w:pPr>
            <w:r>
              <w:rPr>
                <w:rFonts w:cs="Times New Roman"/>
              </w:rPr>
              <w:t>Според  необходимостта</w:t>
            </w:r>
          </w:p>
        </w:tc>
        <w:tc>
          <w:tcPr>
            <w:tcW w:w="1943"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FFFFFF" w:themeFill="background1"/>
          </w:tcPr>
          <w:p w14:paraId="3FC93019" w14:textId="77777777" w:rsidR="000B608D" w:rsidRPr="007F45E7" w:rsidRDefault="000B608D" w:rsidP="000B608D">
            <w:pPr>
              <w:pStyle w:val="ListParagraph1"/>
              <w:rPr>
                <w:rFonts w:cs="Times New Roman"/>
              </w:rPr>
            </w:pPr>
          </w:p>
        </w:tc>
        <w:tc>
          <w:tcPr>
            <w:tcW w:w="1742" w:type="dxa"/>
            <w:tcBorders>
              <w:top w:val="single" w:sz="4" w:space="0" w:color="auto"/>
              <w:left w:val="single" w:sz="4" w:space="0" w:color="auto"/>
              <w:bottom w:val="single" w:sz="4" w:space="0" w:color="auto"/>
              <w:right w:val="single" w:sz="4" w:space="0" w:color="auto"/>
              <w:tl2br w:val="single" w:sz="4" w:space="0" w:color="auto"/>
            </w:tcBorders>
          </w:tcPr>
          <w:p w14:paraId="2446FA9D" w14:textId="77777777" w:rsidR="000B608D" w:rsidRPr="007F45E7" w:rsidRDefault="000B608D" w:rsidP="000B608D">
            <w:pPr>
              <w:pStyle w:val="ListParagraph1"/>
              <w:rPr>
                <w:rFonts w:cs="Times New Roman"/>
              </w:rPr>
            </w:pPr>
          </w:p>
        </w:tc>
      </w:tr>
      <w:tr w:rsidR="000B608D" w:rsidRPr="00942127" w14:paraId="06B671EA"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1B436" w14:textId="77777777" w:rsidR="000B608D" w:rsidRPr="00942127" w:rsidRDefault="000B608D" w:rsidP="000B608D">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425B63FE" w14:textId="73BE8C2F" w:rsidR="000B608D" w:rsidRPr="007F45E7" w:rsidRDefault="000B608D" w:rsidP="000B608D">
            <w:pPr>
              <w:pStyle w:val="ListParagraph1"/>
              <w:rPr>
                <w:rFonts w:cs="Times New Roman"/>
              </w:rPr>
            </w:pPr>
            <w:r w:rsidRPr="00C265FA">
              <w:t>Изработка на обзавеждането в съответствие с конкретните размери, форми, цветови решения и места на монтаж.</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17E216" w14:textId="2C1F28D2" w:rsidR="000B608D" w:rsidRPr="007F45E7" w:rsidRDefault="000B608D" w:rsidP="000B608D">
            <w:pPr>
              <w:pStyle w:val="ListParagraph1"/>
              <w:rPr>
                <w:rFonts w:cs="Times New Roman"/>
              </w:rPr>
            </w:pPr>
            <w:r>
              <w:rPr>
                <w:rFonts w:cs="Times New Roman"/>
              </w:rPr>
              <w:t>действие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494586" w14:textId="426DCE97" w:rsidR="000B608D" w:rsidRPr="007F45E7" w:rsidRDefault="000B608D" w:rsidP="000B608D">
            <w:pPr>
              <w:pStyle w:val="ListParagraph1"/>
              <w:rPr>
                <w:rFonts w:cs="Times New Roman"/>
              </w:rPr>
            </w:pPr>
            <w:r>
              <w:rPr>
                <w:rFonts w:cs="Times New Roman"/>
              </w:rPr>
              <w:t>Според  необходимостта</w:t>
            </w:r>
          </w:p>
        </w:tc>
        <w:tc>
          <w:tcPr>
            <w:tcW w:w="1943"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FFFFFF" w:themeFill="background1"/>
          </w:tcPr>
          <w:p w14:paraId="67FD1638" w14:textId="77777777" w:rsidR="000B608D" w:rsidRPr="007F45E7" w:rsidRDefault="000B608D" w:rsidP="000B608D">
            <w:pPr>
              <w:pStyle w:val="ListParagraph1"/>
              <w:rPr>
                <w:rFonts w:cs="Times New Roman"/>
              </w:rPr>
            </w:pPr>
          </w:p>
        </w:tc>
        <w:tc>
          <w:tcPr>
            <w:tcW w:w="1742" w:type="dxa"/>
            <w:tcBorders>
              <w:top w:val="single" w:sz="4" w:space="0" w:color="auto"/>
              <w:left w:val="single" w:sz="4" w:space="0" w:color="auto"/>
              <w:bottom w:val="single" w:sz="4" w:space="0" w:color="auto"/>
              <w:right w:val="single" w:sz="4" w:space="0" w:color="auto"/>
              <w:tl2br w:val="single" w:sz="4" w:space="0" w:color="auto"/>
            </w:tcBorders>
          </w:tcPr>
          <w:p w14:paraId="734A5BF3" w14:textId="77777777" w:rsidR="000B608D" w:rsidRPr="007F45E7" w:rsidRDefault="000B608D" w:rsidP="000B608D">
            <w:pPr>
              <w:pStyle w:val="ListParagraph1"/>
              <w:rPr>
                <w:rFonts w:cs="Times New Roman"/>
              </w:rPr>
            </w:pPr>
          </w:p>
        </w:tc>
      </w:tr>
      <w:tr w:rsidR="000B608D" w:rsidRPr="00942127" w14:paraId="042AA9A8"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16FB71" w14:textId="77777777" w:rsidR="000B608D" w:rsidRPr="00942127" w:rsidRDefault="000B608D" w:rsidP="000B608D">
            <w:pPr>
              <w:pStyle w:val="ListParagraph1"/>
              <w:numPr>
                <w:ilvl w:val="1"/>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shd w:val="clear" w:color="auto" w:fill="92D050"/>
          </w:tcPr>
          <w:p w14:paraId="2EB8E29D" w14:textId="27307765" w:rsidR="000B608D" w:rsidRPr="007F45E7" w:rsidRDefault="000B608D" w:rsidP="000B608D">
            <w:pPr>
              <w:pStyle w:val="ListParagraph1"/>
              <w:rPr>
                <w:rFonts w:cs="Times New Roman"/>
              </w:rPr>
            </w:pPr>
            <w:r w:rsidRPr="00866ECA">
              <w:rPr>
                <w:rFonts w:cs="Times New Roman"/>
              </w:rPr>
              <w:t>Съпътстващи дейности на доставката – услуги – монтаж:</w:t>
            </w:r>
          </w:p>
        </w:tc>
        <w:tc>
          <w:tcPr>
            <w:tcW w:w="993" w:type="dxa"/>
            <w:tcBorders>
              <w:top w:val="single" w:sz="4" w:space="0" w:color="auto"/>
              <w:left w:val="single" w:sz="4" w:space="0" w:color="auto"/>
              <w:bottom w:val="single" w:sz="4" w:space="0" w:color="auto"/>
              <w:right w:val="single" w:sz="4" w:space="0" w:color="auto"/>
              <w:tl2br w:val="single" w:sz="4" w:space="0" w:color="auto"/>
            </w:tcBorders>
            <w:shd w:val="clear" w:color="auto" w:fill="92D050"/>
          </w:tcPr>
          <w:p w14:paraId="05DA5C3B" w14:textId="77777777" w:rsidR="000B608D" w:rsidRPr="007F45E7" w:rsidRDefault="000B608D" w:rsidP="000B608D">
            <w:pPr>
              <w:pStyle w:val="ListParagraph1"/>
              <w:rPr>
                <w:rFonts w:cs="Times New Roman"/>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92D050"/>
          </w:tcPr>
          <w:p w14:paraId="251109F1" w14:textId="77777777" w:rsidR="000B608D" w:rsidRPr="007F45E7" w:rsidRDefault="000B608D" w:rsidP="000B608D">
            <w:pPr>
              <w:pStyle w:val="ListParagraph1"/>
              <w:rPr>
                <w:rFonts w:cs="Times New Roman"/>
              </w:rPr>
            </w:pPr>
          </w:p>
        </w:tc>
        <w:tc>
          <w:tcPr>
            <w:tcW w:w="1943"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92D050"/>
          </w:tcPr>
          <w:p w14:paraId="19B73978" w14:textId="77777777" w:rsidR="000B608D" w:rsidRPr="007F45E7" w:rsidRDefault="000B608D" w:rsidP="000B608D">
            <w:pPr>
              <w:pStyle w:val="ListParagraph1"/>
              <w:rPr>
                <w:rFonts w:cs="Times New Roman"/>
              </w:rPr>
            </w:pPr>
          </w:p>
        </w:tc>
        <w:tc>
          <w:tcPr>
            <w:tcW w:w="1742" w:type="dxa"/>
            <w:tcBorders>
              <w:top w:val="single" w:sz="4" w:space="0" w:color="auto"/>
              <w:left w:val="single" w:sz="4" w:space="0" w:color="auto"/>
              <w:bottom w:val="single" w:sz="4" w:space="0" w:color="auto"/>
              <w:right w:val="single" w:sz="4" w:space="0" w:color="auto"/>
              <w:tl2br w:val="single" w:sz="4" w:space="0" w:color="auto"/>
            </w:tcBorders>
            <w:shd w:val="clear" w:color="auto" w:fill="92D050"/>
          </w:tcPr>
          <w:p w14:paraId="25247F0C" w14:textId="77777777" w:rsidR="000B608D" w:rsidRPr="007F45E7" w:rsidRDefault="000B608D" w:rsidP="000B608D">
            <w:pPr>
              <w:pStyle w:val="ListParagraph1"/>
              <w:rPr>
                <w:rFonts w:cs="Times New Roman"/>
              </w:rPr>
            </w:pPr>
          </w:p>
        </w:tc>
      </w:tr>
      <w:tr w:rsidR="000B608D" w:rsidRPr="00942127" w14:paraId="45E6D94D"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4D294" w14:textId="77777777" w:rsidR="000B608D" w:rsidRPr="00942127" w:rsidRDefault="000B608D" w:rsidP="000B608D">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7AAF3EB8" w14:textId="62E236E2" w:rsidR="000B608D" w:rsidRPr="007F45E7" w:rsidRDefault="000B608D" w:rsidP="000B608D">
            <w:pPr>
              <w:pStyle w:val="ListParagraph1"/>
              <w:rPr>
                <w:rFonts w:cs="Times New Roman"/>
              </w:rPr>
            </w:pPr>
            <w:r w:rsidRPr="00D9247B">
              <w:rPr>
                <w:rFonts w:cs="Times New Roman"/>
              </w:rPr>
              <w:t>Монтаж на обзавеждането на местата определени за това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061992" w14:textId="694D7884" w:rsidR="000B608D" w:rsidRPr="007F45E7" w:rsidRDefault="000B608D" w:rsidP="000B608D">
            <w:pPr>
              <w:pStyle w:val="ListParagraph1"/>
              <w:rPr>
                <w:rFonts w:cs="Times New Roman"/>
              </w:rPr>
            </w:pPr>
            <w:r>
              <w:rPr>
                <w:rFonts w:cs="Times New Roman"/>
              </w:rPr>
              <w:t>действие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0FD246" w14:textId="5C155D4F" w:rsidR="000B608D" w:rsidRPr="007F45E7" w:rsidRDefault="000B608D" w:rsidP="000B608D">
            <w:pPr>
              <w:pStyle w:val="ListParagraph1"/>
              <w:rPr>
                <w:rFonts w:cs="Times New Roman"/>
              </w:rPr>
            </w:pPr>
            <w:r>
              <w:rPr>
                <w:rFonts w:cs="Times New Roman"/>
              </w:rPr>
              <w:t>Според  необходимостта</w:t>
            </w:r>
          </w:p>
        </w:tc>
        <w:tc>
          <w:tcPr>
            <w:tcW w:w="1943"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FFFFFF" w:themeFill="background1"/>
          </w:tcPr>
          <w:p w14:paraId="7B02B845" w14:textId="77777777" w:rsidR="000B608D" w:rsidRPr="007F45E7" w:rsidRDefault="000B608D" w:rsidP="000B608D">
            <w:pPr>
              <w:pStyle w:val="ListParagraph1"/>
              <w:rPr>
                <w:rFonts w:cs="Times New Roman"/>
              </w:rPr>
            </w:pPr>
          </w:p>
        </w:tc>
        <w:tc>
          <w:tcPr>
            <w:tcW w:w="1742" w:type="dxa"/>
            <w:tcBorders>
              <w:top w:val="single" w:sz="4" w:space="0" w:color="auto"/>
              <w:left w:val="single" w:sz="4" w:space="0" w:color="auto"/>
              <w:bottom w:val="single" w:sz="4" w:space="0" w:color="auto"/>
              <w:right w:val="single" w:sz="4" w:space="0" w:color="auto"/>
              <w:tl2br w:val="single" w:sz="4" w:space="0" w:color="auto"/>
            </w:tcBorders>
          </w:tcPr>
          <w:p w14:paraId="32641E30" w14:textId="77777777" w:rsidR="000B608D" w:rsidRPr="007F45E7" w:rsidRDefault="000B608D" w:rsidP="000B608D">
            <w:pPr>
              <w:pStyle w:val="ListParagraph1"/>
              <w:rPr>
                <w:rFonts w:cs="Times New Roman"/>
              </w:rPr>
            </w:pPr>
          </w:p>
        </w:tc>
      </w:tr>
      <w:tr w:rsidR="000B608D" w:rsidRPr="00942127" w14:paraId="0A40D8BD"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109F5C" w14:textId="77777777" w:rsidR="000B608D" w:rsidRPr="00942127" w:rsidRDefault="000B608D" w:rsidP="000B608D">
            <w:pPr>
              <w:pStyle w:val="ListParagraph1"/>
              <w:numPr>
                <w:ilvl w:val="1"/>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shd w:val="clear" w:color="auto" w:fill="92D050"/>
          </w:tcPr>
          <w:p w14:paraId="26BE7DDE" w14:textId="284FDF84" w:rsidR="000B608D" w:rsidRPr="007F45E7" w:rsidRDefault="000B608D" w:rsidP="000B608D">
            <w:pPr>
              <w:pStyle w:val="ListParagraph1"/>
              <w:rPr>
                <w:rFonts w:cs="Times New Roman"/>
              </w:rPr>
            </w:pPr>
            <w:r w:rsidRPr="001D3C10">
              <w:rPr>
                <w:rFonts w:cs="Times New Roman"/>
              </w:rPr>
              <w:t>Съпътстващи дейности на доставката – услуги – Гаранционна отговорност:</w:t>
            </w:r>
          </w:p>
        </w:tc>
        <w:tc>
          <w:tcPr>
            <w:tcW w:w="993" w:type="dxa"/>
            <w:tcBorders>
              <w:top w:val="single" w:sz="4" w:space="0" w:color="auto"/>
              <w:left w:val="single" w:sz="4" w:space="0" w:color="auto"/>
              <w:bottom w:val="single" w:sz="4" w:space="0" w:color="auto"/>
              <w:right w:val="single" w:sz="4" w:space="0" w:color="auto"/>
              <w:tl2br w:val="single" w:sz="4" w:space="0" w:color="auto"/>
            </w:tcBorders>
            <w:shd w:val="clear" w:color="auto" w:fill="92D050"/>
          </w:tcPr>
          <w:p w14:paraId="74EF7846" w14:textId="77777777" w:rsidR="000B608D" w:rsidRPr="007F45E7" w:rsidRDefault="000B608D" w:rsidP="000B608D">
            <w:pPr>
              <w:pStyle w:val="ListParagraph1"/>
              <w:rPr>
                <w:rFonts w:cs="Times New Roman"/>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92D050"/>
          </w:tcPr>
          <w:p w14:paraId="21E61256" w14:textId="77777777" w:rsidR="000B608D" w:rsidRPr="007F45E7" w:rsidRDefault="000B608D" w:rsidP="000B608D">
            <w:pPr>
              <w:pStyle w:val="ListParagraph1"/>
              <w:rPr>
                <w:rFonts w:cs="Times New Roman"/>
              </w:rPr>
            </w:pPr>
          </w:p>
        </w:tc>
        <w:tc>
          <w:tcPr>
            <w:tcW w:w="1943"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92D050"/>
          </w:tcPr>
          <w:p w14:paraId="125A3F4B" w14:textId="77777777" w:rsidR="000B608D" w:rsidRPr="007F45E7" w:rsidRDefault="000B608D" w:rsidP="000B608D">
            <w:pPr>
              <w:pStyle w:val="ListParagraph1"/>
              <w:rPr>
                <w:rFonts w:cs="Times New Roman"/>
              </w:rPr>
            </w:pPr>
          </w:p>
        </w:tc>
        <w:tc>
          <w:tcPr>
            <w:tcW w:w="1742" w:type="dxa"/>
            <w:tcBorders>
              <w:top w:val="single" w:sz="4" w:space="0" w:color="auto"/>
              <w:left w:val="single" w:sz="4" w:space="0" w:color="auto"/>
              <w:bottom w:val="single" w:sz="4" w:space="0" w:color="auto"/>
              <w:right w:val="single" w:sz="4" w:space="0" w:color="auto"/>
              <w:tl2br w:val="single" w:sz="4" w:space="0" w:color="auto"/>
            </w:tcBorders>
            <w:shd w:val="clear" w:color="auto" w:fill="92D050"/>
          </w:tcPr>
          <w:p w14:paraId="2B3ACFC1" w14:textId="77777777" w:rsidR="000B608D" w:rsidRPr="007F45E7" w:rsidRDefault="000B608D" w:rsidP="000B608D">
            <w:pPr>
              <w:pStyle w:val="ListParagraph1"/>
              <w:rPr>
                <w:rFonts w:cs="Times New Roman"/>
              </w:rPr>
            </w:pPr>
          </w:p>
        </w:tc>
      </w:tr>
      <w:tr w:rsidR="000B608D" w:rsidRPr="00942127" w14:paraId="53C133D0" w14:textId="77777777" w:rsidTr="007C0459">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1F6CCB" w14:textId="77777777" w:rsidR="000B608D" w:rsidRPr="00942127" w:rsidRDefault="000B608D" w:rsidP="000B608D">
            <w:pPr>
              <w:pStyle w:val="ListParagraph1"/>
              <w:numPr>
                <w:ilvl w:val="2"/>
                <w:numId w:val="21"/>
              </w:numPr>
              <w:ind w:left="0" w:firstLine="0"/>
              <w:rPr>
                <w:rFonts w:cs="Times New Roman"/>
                <w:b/>
              </w:rPr>
            </w:pPr>
          </w:p>
        </w:tc>
        <w:tc>
          <w:tcPr>
            <w:tcW w:w="3360" w:type="dxa"/>
            <w:tcBorders>
              <w:top w:val="single" w:sz="4" w:space="0" w:color="auto"/>
              <w:left w:val="single" w:sz="4" w:space="0" w:color="auto"/>
              <w:bottom w:val="single" w:sz="4" w:space="0" w:color="auto"/>
              <w:right w:val="single" w:sz="4" w:space="0" w:color="auto"/>
            </w:tcBorders>
          </w:tcPr>
          <w:p w14:paraId="2E9D91C5" w14:textId="477F0E49" w:rsidR="000B608D" w:rsidRPr="007F45E7" w:rsidRDefault="000B608D" w:rsidP="000B608D">
            <w:pPr>
              <w:pStyle w:val="ListParagraph1"/>
              <w:rPr>
                <w:rFonts w:cs="Times New Roman"/>
              </w:rPr>
            </w:pPr>
            <w:r w:rsidRPr="00355395">
              <w:rPr>
                <w:rFonts w:cs="Times New Roman"/>
              </w:rPr>
              <w:t>Изработка, доставка и подмяна на дефектирало обзавеждане в Гаранционна от 12 месечен</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EE0D4D" w14:textId="237122F1" w:rsidR="000B608D" w:rsidRPr="007F45E7" w:rsidRDefault="000B608D" w:rsidP="000B608D">
            <w:pPr>
              <w:pStyle w:val="ListParagraph1"/>
              <w:rPr>
                <w:rFonts w:cs="Times New Roman"/>
              </w:rPr>
            </w:pPr>
            <w:r>
              <w:rPr>
                <w:rFonts w:cs="Times New Roman"/>
              </w:rPr>
              <w:t>действие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08141E6" w14:textId="4656348B" w:rsidR="000B608D" w:rsidRPr="007F45E7" w:rsidRDefault="000B608D" w:rsidP="000B608D">
            <w:pPr>
              <w:pStyle w:val="ListParagraph1"/>
              <w:rPr>
                <w:rFonts w:cs="Times New Roman"/>
              </w:rPr>
            </w:pPr>
            <w:r>
              <w:rPr>
                <w:rFonts w:cs="Times New Roman"/>
              </w:rPr>
              <w:t>Според  необходимостта</w:t>
            </w:r>
          </w:p>
        </w:tc>
        <w:tc>
          <w:tcPr>
            <w:tcW w:w="1943"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FFFFFF" w:themeFill="background1"/>
          </w:tcPr>
          <w:p w14:paraId="59CA095E" w14:textId="77777777" w:rsidR="000B608D" w:rsidRPr="007F45E7" w:rsidRDefault="000B608D" w:rsidP="000B608D">
            <w:pPr>
              <w:pStyle w:val="ListParagraph1"/>
              <w:rPr>
                <w:rFonts w:cs="Times New Roman"/>
              </w:rPr>
            </w:pPr>
          </w:p>
        </w:tc>
        <w:tc>
          <w:tcPr>
            <w:tcW w:w="1742" w:type="dxa"/>
            <w:tcBorders>
              <w:top w:val="single" w:sz="4" w:space="0" w:color="auto"/>
              <w:left w:val="single" w:sz="4" w:space="0" w:color="auto"/>
              <w:bottom w:val="single" w:sz="4" w:space="0" w:color="auto"/>
              <w:right w:val="single" w:sz="4" w:space="0" w:color="auto"/>
              <w:tl2br w:val="single" w:sz="4" w:space="0" w:color="auto"/>
            </w:tcBorders>
          </w:tcPr>
          <w:p w14:paraId="36D63BCF" w14:textId="77777777" w:rsidR="000B608D" w:rsidRPr="007F45E7" w:rsidRDefault="000B608D" w:rsidP="000B608D">
            <w:pPr>
              <w:pStyle w:val="ListParagraph1"/>
              <w:rPr>
                <w:rFonts w:cs="Times New Roman"/>
              </w:rPr>
            </w:pPr>
          </w:p>
        </w:tc>
      </w:tr>
    </w:tbl>
    <w:p w14:paraId="29597A77" w14:textId="3B00A4CD" w:rsidR="009A2EE3" w:rsidRDefault="009A2EE3" w:rsidP="003469D2">
      <w:pPr>
        <w:autoSpaceDE w:val="0"/>
        <w:autoSpaceDN w:val="0"/>
        <w:adjustRightInd w:val="0"/>
        <w:spacing w:before="120" w:after="120" w:line="0" w:lineRule="atLeast"/>
        <w:ind w:firstLine="0"/>
        <w:jc w:val="both"/>
        <w:rPr>
          <w:rFonts w:ascii="Times New Roman" w:hAnsi="Times New Roman" w:cs="Times New Roman"/>
          <w:bCs/>
          <w:sz w:val="22"/>
        </w:rPr>
      </w:pPr>
    </w:p>
    <w:p w14:paraId="54F53532" w14:textId="482FFB8C" w:rsidR="001D28A9" w:rsidRPr="00A448E3" w:rsidRDefault="001D28A9" w:rsidP="00A448E3">
      <w:pPr>
        <w:pStyle w:val="-10"/>
        <w:rPr>
          <w:szCs w:val="22"/>
        </w:rPr>
      </w:pPr>
      <w:r w:rsidRPr="00A448E3">
        <w:rPr>
          <w:szCs w:val="22"/>
        </w:rPr>
        <w:t>ДЕКЛАРИРАНЕ</w:t>
      </w:r>
    </w:p>
    <w:p w14:paraId="2603298B" w14:textId="77777777" w:rsidR="00FB6B88" w:rsidRPr="00FB6B88" w:rsidRDefault="00FB6B88" w:rsidP="00FB6B88">
      <w:pPr>
        <w:spacing w:before="120" w:after="120" w:line="0" w:lineRule="atLeast"/>
        <w:ind w:firstLine="0"/>
        <w:jc w:val="both"/>
        <w:rPr>
          <w:rFonts w:ascii="Times New Roman" w:hAnsi="Times New Roman" w:cs="Times New Roman"/>
          <w:bCs/>
          <w:sz w:val="22"/>
        </w:rPr>
      </w:pPr>
    </w:p>
    <w:p w14:paraId="1C9B8666" w14:textId="77777777" w:rsidR="00AA6C47" w:rsidRDefault="00AA6C47" w:rsidP="00AA6C47">
      <w:pPr>
        <w:pStyle w:val="-20"/>
        <w:rPr>
          <w:szCs w:val="22"/>
        </w:rPr>
      </w:pPr>
      <w:r>
        <w:t>Декларирам, че</w:t>
      </w:r>
      <w:r w:rsidRPr="00C035FE">
        <w:t xml:space="preserve"> </w:t>
      </w:r>
      <w:r>
        <w:t xml:space="preserve">аз </w:t>
      </w:r>
      <w:r w:rsidRPr="00DD6CFA">
        <w:t>………</w:t>
      </w:r>
      <w:r w:rsidRPr="00DD6CFA">
        <w:rPr>
          <w:szCs w:val="22"/>
        </w:rPr>
        <w:t>(</w:t>
      </w:r>
      <w:r w:rsidRPr="00DD6CFA">
        <w:rPr>
          <w:i/>
          <w:szCs w:val="22"/>
        </w:rPr>
        <w:t>три имена: име, презиме и фамилия</w:t>
      </w:r>
      <w:r w:rsidRPr="00DD6CFA">
        <w:rPr>
          <w:szCs w:val="22"/>
        </w:rPr>
        <w:t>)</w:t>
      </w:r>
      <w:r w:rsidRPr="00DD6CFA">
        <w:t>, в качеството ми на управител/представител на …………….. (</w:t>
      </w:r>
      <w:r w:rsidRPr="00DD6CFA">
        <w:rPr>
          <w:i/>
        </w:rPr>
        <w:t>изписва наименованието на участника</w:t>
      </w:r>
      <w:r w:rsidRPr="00DD6CFA">
        <w:t>) в</w:t>
      </w:r>
      <w:r>
        <w:t xml:space="preserve"> горепосочената обществена поръчка:</w:t>
      </w:r>
    </w:p>
    <w:p w14:paraId="157FB5D9" w14:textId="77777777" w:rsidR="00AA6C47" w:rsidRDefault="00AA6C47" w:rsidP="00AA6C47">
      <w:pPr>
        <w:pStyle w:val="-30"/>
      </w:pPr>
      <w:r>
        <w:lastRenderedPageBreak/>
        <w:t>Съм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5CA10515" w14:textId="77777777" w:rsidR="001D28A9" w:rsidRPr="00A448E3" w:rsidRDefault="001D28A9" w:rsidP="00A448E3">
      <w:pPr>
        <w:spacing w:before="120" w:after="120" w:line="0" w:lineRule="atLeast"/>
        <w:ind w:right="-1"/>
        <w:jc w:val="both"/>
        <w:rPr>
          <w:rFonts w:ascii="Times New Roman" w:hAnsi="Times New Roman" w:cs="Times New Roman"/>
          <w:sz w:val="22"/>
        </w:rPr>
      </w:pPr>
    </w:p>
    <w:p w14:paraId="284CE034" w14:textId="77777777"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Известна ми е отговорността по чл.313 от Наказателния кодекс.</w:t>
      </w:r>
    </w:p>
    <w:p w14:paraId="2842021C" w14:textId="77777777"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[дата на подписване]</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 xml:space="preserve">Декларатор: [подпис]:  </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[печат, когато е приложимо]</w:t>
      </w:r>
    </w:p>
    <w:p w14:paraId="0560A1FB" w14:textId="08E2ECA3" w:rsidR="00893BB4" w:rsidRPr="00A448E3" w:rsidRDefault="00893BB4" w:rsidP="00A448E3">
      <w:pPr>
        <w:spacing w:before="120" w:after="120" w:line="0" w:lineRule="atLeast"/>
        <w:ind w:firstLine="0"/>
        <w:jc w:val="both"/>
        <w:rPr>
          <w:rFonts w:ascii="Times New Roman" w:eastAsia="Times New Roman" w:hAnsi="Times New Roman" w:cs="Times New Roman"/>
          <w:sz w:val="22"/>
          <w:lang w:eastAsia="bg-BG"/>
        </w:rPr>
      </w:pPr>
    </w:p>
    <w:sectPr w:rsidR="00893BB4" w:rsidRPr="00A448E3" w:rsidSect="00240B0A">
      <w:footerReference w:type="default" r:id="rId11"/>
      <w:pgSz w:w="11906" w:h="16838" w:code="9"/>
      <w:pgMar w:top="680" w:right="680" w:bottom="68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F42DD" w14:textId="77777777" w:rsidR="0098645F" w:rsidRDefault="0098645F" w:rsidP="00824222">
      <w:pPr>
        <w:spacing w:after="0" w:line="240" w:lineRule="auto"/>
      </w:pPr>
      <w:r>
        <w:separator/>
      </w:r>
    </w:p>
  </w:endnote>
  <w:endnote w:type="continuationSeparator" w:id="0">
    <w:p w14:paraId="580898F1" w14:textId="77777777" w:rsidR="0098645F" w:rsidRDefault="0098645F" w:rsidP="00824222">
      <w:pPr>
        <w:spacing w:after="0" w:line="240" w:lineRule="auto"/>
      </w:pPr>
      <w:r>
        <w:continuationSeparator/>
      </w:r>
    </w:p>
  </w:endnote>
  <w:endnote w:type="continuationNotice" w:id="1">
    <w:p w14:paraId="1FE5BCBC" w14:textId="77777777" w:rsidR="0098645F" w:rsidRDefault="00986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1EFE079C"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160CA8">
              <w:rPr>
                <w:rFonts w:ascii="Times New Roman" w:hAnsi="Times New Roman" w:cs="Times New Roman"/>
                <w:b/>
                <w:bCs/>
                <w:noProof/>
                <w:sz w:val="22"/>
              </w:rPr>
              <w:t>6</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160CA8">
              <w:rPr>
                <w:rFonts w:ascii="Times New Roman" w:hAnsi="Times New Roman" w:cs="Times New Roman"/>
                <w:b/>
                <w:bCs/>
                <w:noProof/>
                <w:sz w:val="22"/>
              </w:rPr>
              <w:t>10</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3F25A" w14:textId="77777777" w:rsidR="0098645F" w:rsidRDefault="0098645F" w:rsidP="00824222">
      <w:pPr>
        <w:spacing w:after="0" w:line="240" w:lineRule="auto"/>
      </w:pPr>
      <w:r>
        <w:separator/>
      </w:r>
    </w:p>
  </w:footnote>
  <w:footnote w:type="continuationSeparator" w:id="0">
    <w:p w14:paraId="7A6DCD57" w14:textId="77777777" w:rsidR="0098645F" w:rsidRDefault="0098645F" w:rsidP="00824222">
      <w:pPr>
        <w:spacing w:after="0" w:line="240" w:lineRule="auto"/>
      </w:pPr>
      <w:r>
        <w:continuationSeparator/>
      </w:r>
    </w:p>
  </w:footnote>
  <w:footnote w:type="continuationNotice" w:id="1">
    <w:p w14:paraId="70D45B91" w14:textId="77777777" w:rsidR="0098645F" w:rsidRDefault="0098645F">
      <w:pPr>
        <w:spacing w:after="0" w:line="240" w:lineRule="auto"/>
      </w:pPr>
    </w:p>
  </w:footnote>
  <w:footnote w:id="2">
    <w:p w14:paraId="7E23DD6C" w14:textId="77777777" w:rsidR="00B6333B" w:rsidRPr="00F87F15" w:rsidRDefault="00B6333B" w:rsidP="00B6333B">
      <w:pPr>
        <w:pStyle w:val="af0"/>
        <w:spacing w:before="120" w:after="120" w:line="0" w:lineRule="atLeast"/>
        <w:rPr>
          <w:sz w:val="18"/>
          <w:szCs w:val="18"/>
        </w:rPr>
      </w:pPr>
      <w:r w:rsidRPr="00F87F15">
        <w:rPr>
          <w:rStyle w:val="af2"/>
          <w:sz w:val="18"/>
          <w:szCs w:val="18"/>
        </w:rPr>
        <w:footnoteRef/>
      </w:r>
      <w:r w:rsidRPr="00F87F15">
        <w:rPr>
          <w:sz w:val="18"/>
          <w:szCs w:val="18"/>
        </w:rPr>
        <w:t xml:space="preserve"> Цената се изписва с цифри и с думи. При разлика комисията ще оценява цената, посочена с думи.</w:t>
      </w:r>
    </w:p>
  </w:footnote>
  <w:footnote w:id="3">
    <w:p w14:paraId="40F27F8E" w14:textId="77777777" w:rsidR="00B6333B" w:rsidRPr="00F87F15" w:rsidRDefault="00B6333B" w:rsidP="00B6333B">
      <w:pPr>
        <w:pStyle w:val="af0"/>
        <w:spacing w:before="120" w:after="120" w:line="0" w:lineRule="atLeast"/>
        <w:rPr>
          <w:sz w:val="18"/>
          <w:szCs w:val="18"/>
        </w:rPr>
      </w:pPr>
      <w:r w:rsidRPr="00F87F15">
        <w:rPr>
          <w:rStyle w:val="af2"/>
          <w:sz w:val="18"/>
          <w:szCs w:val="18"/>
        </w:rPr>
        <w:footnoteRef/>
      </w:r>
      <w:r w:rsidRPr="00F87F15">
        <w:rPr>
          <w:sz w:val="18"/>
          <w:szCs w:val="18"/>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B0659F8"/>
    <w:multiLevelType w:val="multilevel"/>
    <w:tmpl w:val="F9583448"/>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0"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15:restartNumberingAfterBreak="0">
    <w:nsid w:val="71B462BB"/>
    <w:multiLevelType w:val="multilevel"/>
    <w:tmpl w:val="1EAAE104"/>
    <w:lvl w:ilvl="0">
      <w:start w:val="1"/>
      <w:numFmt w:val="decimal"/>
      <w:pStyle w:val="31"/>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4"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5"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9F7E38"/>
    <w:multiLevelType w:val="multilevel"/>
    <w:tmpl w:val="71DEE6B0"/>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12"/>
    <w:lvlOverride w:ilvl="0">
      <w:startOverride w:val="1"/>
    </w:lvlOverride>
  </w:num>
  <w:num w:numId="4">
    <w:abstractNumId w:val="8"/>
    <w:lvlOverride w:ilvl="0">
      <w:startOverride w:val="1"/>
    </w:lvlOverride>
  </w:num>
  <w:num w:numId="5">
    <w:abstractNumId w:val="3"/>
  </w:num>
  <w:num w:numId="6">
    <w:abstractNumId w:val="14"/>
  </w:num>
  <w:num w:numId="7">
    <w:abstractNumId w:val="4"/>
  </w:num>
  <w:num w:numId="8">
    <w:abstractNumId w:val="16"/>
  </w:num>
  <w:num w:numId="9">
    <w:abstractNumId w:val="10"/>
  </w:num>
  <w:num w:numId="10">
    <w:abstractNumId w:val="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17"/>
  </w:num>
  <w:num w:numId="15">
    <w:abstractNumId w:val="1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13"/>
  </w:num>
  <w:num w:numId="21">
    <w:abstractNumId w:val="15"/>
  </w:num>
  <w:num w:numId="22">
    <w:abstractNumId w:val="16"/>
  </w:num>
  <w:num w:numId="23">
    <w:abstractNumId w:val="16"/>
  </w:num>
  <w:num w:numId="2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alignBordersAndEdges/>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10735"/>
    <w:rsid w:val="00012E1E"/>
    <w:rsid w:val="000153FB"/>
    <w:rsid w:val="000214BB"/>
    <w:rsid w:val="000304B8"/>
    <w:rsid w:val="000312B2"/>
    <w:rsid w:val="0003130A"/>
    <w:rsid w:val="000324E9"/>
    <w:rsid w:val="00033F1E"/>
    <w:rsid w:val="00034305"/>
    <w:rsid w:val="000360AA"/>
    <w:rsid w:val="000430D4"/>
    <w:rsid w:val="00046473"/>
    <w:rsid w:val="00052226"/>
    <w:rsid w:val="000536E4"/>
    <w:rsid w:val="00060C52"/>
    <w:rsid w:val="000616A9"/>
    <w:rsid w:val="00061F1F"/>
    <w:rsid w:val="000639E9"/>
    <w:rsid w:val="0006575F"/>
    <w:rsid w:val="00066526"/>
    <w:rsid w:val="00067C76"/>
    <w:rsid w:val="00070CB9"/>
    <w:rsid w:val="000734D5"/>
    <w:rsid w:val="000738BE"/>
    <w:rsid w:val="0007424C"/>
    <w:rsid w:val="000773AE"/>
    <w:rsid w:val="00081C4D"/>
    <w:rsid w:val="00083B4B"/>
    <w:rsid w:val="00083BE5"/>
    <w:rsid w:val="00086971"/>
    <w:rsid w:val="000904BD"/>
    <w:rsid w:val="00091299"/>
    <w:rsid w:val="000922EF"/>
    <w:rsid w:val="00092DD5"/>
    <w:rsid w:val="00096D89"/>
    <w:rsid w:val="00097A87"/>
    <w:rsid w:val="000A1692"/>
    <w:rsid w:val="000A1C99"/>
    <w:rsid w:val="000A46F3"/>
    <w:rsid w:val="000A67F0"/>
    <w:rsid w:val="000B0658"/>
    <w:rsid w:val="000B608D"/>
    <w:rsid w:val="000B76C8"/>
    <w:rsid w:val="000C1E74"/>
    <w:rsid w:val="000C2E4D"/>
    <w:rsid w:val="000C66A3"/>
    <w:rsid w:val="000D03C4"/>
    <w:rsid w:val="000D6B56"/>
    <w:rsid w:val="000E0085"/>
    <w:rsid w:val="000E2373"/>
    <w:rsid w:val="000E43D9"/>
    <w:rsid w:val="000E69CB"/>
    <w:rsid w:val="000E7604"/>
    <w:rsid w:val="00106A9A"/>
    <w:rsid w:val="00107A09"/>
    <w:rsid w:val="0011044B"/>
    <w:rsid w:val="00110516"/>
    <w:rsid w:val="00123E78"/>
    <w:rsid w:val="00124824"/>
    <w:rsid w:val="00126A02"/>
    <w:rsid w:val="001352D2"/>
    <w:rsid w:val="0013543D"/>
    <w:rsid w:val="0014406A"/>
    <w:rsid w:val="00151EE4"/>
    <w:rsid w:val="00153D98"/>
    <w:rsid w:val="00154E69"/>
    <w:rsid w:val="00155AA2"/>
    <w:rsid w:val="00160CA8"/>
    <w:rsid w:val="00160E6D"/>
    <w:rsid w:val="00162106"/>
    <w:rsid w:val="0016399C"/>
    <w:rsid w:val="00163A3E"/>
    <w:rsid w:val="00163CF4"/>
    <w:rsid w:val="00173FD8"/>
    <w:rsid w:val="001762EA"/>
    <w:rsid w:val="00176DA6"/>
    <w:rsid w:val="00177A6C"/>
    <w:rsid w:val="00177CB1"/>
    <w:rsid w:val="0018120A"/>
    <w:rsid w:val="00183E08"/>
    <w:rsid w:val="00187935"/>
    <w:rsid w:val="00190741"/>
    <w:rsid w:val="00193522"/>
    <w:rsid w:val="00194BA1"/>
    <w:rsid w:val="00195ECA"/>
    <w:rsid w:val="001A6C8C"/>
    <w:rsid w:val="001B2919"/>
    <w:rsid w:val="001B39A1"/>
    <w:rsid w:val="001B412F"/>
    <w:rsid w:val="001C0193"/>
    <w:rsid w:val="001C1251"/>
    <w:rsid w:val="001C3226"/>
    <w:rsid w:val="001C64DF"/>
    <w:rsid w:val="001C7B27"/>
    <w:rsid w:val="001D04F3"/>
    <w:rsid w:val="001D13C0"/>
    <w:rsid w:val="001D28A9"/>
    <w:rsid w:val="001D3C10"/>
    <w:rsid w:val="001D48AA"/>
    <w:rsid w:val="001D56E3"/>
    <w:rsid w:val="001D659E"/>
    <w:rsid w:val="001E1DEF"/>
    <w:rsid w:val="001E4137"/>
    <w:rsid w:val="001E4FC3"/>
    <w:rsid w:val="001E59B7"/>
    <w:rsid w:val="001E605A"/>
    <w:rsid w:val="001E73D9"/>
    <w:rsid w:val="001F19D7"/>
    <w:rsid w:val="001F527A"/>
    <w:rsid w:val="001F6792"/>
    <w:rsid w:val="00201A96"/>
    <w:rsid w:val="00203E97"/>
    <w:rsid w:val="002042A5"/>
    <w:rsid w:val="00204E93"/>
    <w:rsid w:val="0021054B"/>
    <w:rsid w:val="002106DB"/>
    <w:rsid w:val="002116FC"/>
    <w:rsid w:val="00213ED5"/>
    <w:rsid w:val="00214870"/>
    <w:rsid w:val="00215171"/>
    <w:rsid w:val="00215562"/>
    <w:rsid w:val="002171BA"/>
    <w:rsid w:val="002176DE"/>
    <w:rsid w:val="002221AF"/>
    <w:rsid w:val="00224140"/>
    <w:rsid w:val="00227203"/>
    <w:rsid w:val="00230DF4"/>
    <w:rsid w:val="00232EFE"/>
    <w:rsid w:val="002333AC"/>
    <w:rsid w:val="00234E3B"/>
    <w:rsid w:val="00240B0A"/>
    <w:rsid w:val="0024168E"/>
    <w:rsid w:val="00243DB2"/>
    <w:rsid w:val="002476B8"/>
    <w:rsid w:val="0025027D"/>
    <w:rsid w:val="00251A5F"/>
    <w:rsid w:val="00256BB5"/>
    <w:rsid w:val="00257248"/>
    <w:rsid w:val="00260991"/>
    <w:rsid w:val="002661E5"/>
    <w:rsid w:val="00266571"/>
    <w:rsid w:val="0026775A"/>
    <w:rsid w:val="00271289"/>
    <w:rsid w:val="0027388F"/>
    <w:rsid w:val="00274C66"/>
    <w:rsid w:val="00275559"/>
    <w:rsid w:val="00281BA9"/>
    <w:rsid w:val="002859EC"/>
    <w:rsid w:val="002909BC"/>
    <w:rsid w:val="00292B31"/>
    <w:rsid w:val="0029606B"/>
    <w:rsid w:val="00297612"/>
    <w:rsid w:val="002A12FA"/>
    <w:rsid w:val="002A245C"/>
    <w:rsid w:val="002C73D4"/>
    <w:rsid w:val="002D47AA"/>
    <w:rsid w:val="002E060C"/>
    <w:rsid w:val="002E06D5"/>
    <w:rsid w:val="002E1A9A"/>
    <w:rsid w:val="002E2DC5"/>
    <w:rsid w:val="002E74DF"/>
    <w:rsid w:val="002E7B7E"/>
    <w:rsid w:val="002F00DE"/>
    <w:rsid w:val="002F23AC"/>
    <w:rsid w:val="002F4C85"/>
    <w:rsid w:val="002F5BD1"/>
    <w:rsid w:val="0030226B"/>
    <w:rsid w:val="00303A21"/>
    <w:rsid w:val="00305630"/>
    <w:rsid w:val="00305B77"/>
    <w:rsid w:val="00307194"/>
    <w:rsid w:val="00307CD6"/>
    <w:rsid w:val="0032283E"/>
    <w:rsid w:val="00322B92"/>
    <w:rsid w:val="00324A9E"/>
    <w:rsid w:val="00326949"/>
    <w:rsid w:val="00332A38"/>
    <w:rsid w:val="003334B2"/>
    <w:rsid w:val="00345DD0"/>
    <w:rsid w:val="003469D2"/>
    <w:rsid w:val="00351328"/>
    <w:rsid w:val="0035137D"/>
    <w:rsid w:val="00355395"/>
    <w:rsid w:val="0035576B"/>
    <w:rsid w:val="0036565A"/>
    <w:rsid w:val="003704F8"/>
    <w:rsid w:val="0037389C"/>
    <w:rsid w:val="00374F73"/>
    <w:rsid w:val="00387936"/>
    <w:rsid w:val="003902C4"/>
    <w:rsid w:val="003A3B07"/>
    <w:rsid w:val="003A50A4"/>
    <w:rsid w:val="003A53BA"/>
    <w:rsid w:val="003A762D"/>
    <w:rsid w:val="003B50DF"/>
    <w:rsid w:val="003B7E1B"/>
    <w:rsid w:val="003C3607"/>
    <w:rsid w:val="003C4D1D"/>
    <w:rsid w:val="003C59D1"/>
    <w:rsid w:val="003D0AC7"/>
    <w:rsid w:val="003D0B66"/>
    <w:rsid w:val="003D3086"/>
    <w:rsid w:val="003D32B3"/>
    <w:rsid w:val="003D4D56"/>
    <w:rsid w:val="003D675F"/>
    <w:rsid w:val="003D7ABA"/>
    <w:rsid w:val="003E02D3"/>
    <w:rsid w:val="003E15DF"/>
    <w:rsid w:val="003E22B9"/>
    <w:rsid w:val="003E33D3"/>
    <w:rsid w:val="003E5E1B"/>
    <w:rsid w:val="003F028E"/>
    <w:rsid w:val="003F15DE"/>
    <w:rsid w:val="003F2CD1"/>
    <w:rsid w:val="003F2DE8"/>
    <w:rsid w:val="004061B2"/>
    <w:rsid w:val="00410EF6"/>
    <w:rsid w:val="00411DDA"/>
    <w:rsid w:val="00412C0B"/>
    <w:rsid w:val="0041479A"/>
    <w:rsid w:val="004224D7"/>
    <w:rsid w:val="00423673"/>
    <w:rsid w:val="004300D7"/>
    <w:rsid w:val="00430AC2"/>
    <w:rsid w:val="00436B93"/>
    <w:rsid w:val="00440895"/>
    <w:rsid w:val="004443EB"/>
    <w:rsid w:val="004479B2"/>
    <w:rsid w:val="00453105"/>
    <w:rsid w:val="004533AA"/>
    <w:rsid w:val="00457692"/>
    <w:rsid w:val="00460024"/>
    <w:rsid w:val="004603E4"/>
    <w:rsid w:val="00464BEE"/>
    <w:rsid w:val="00466720"/>
    <w:rsid w:val="00467C40"/>
    <w:rsid w:val="00471F53"/>
    <w:rsid w:val="004726C4"/>
    <w:rsid w:val="00472B80"/>
    <w:rsid w:val="00472D41"/>
    <w:rsid w:val="00473ED3"/>
    <w:rsid w:val="0047788A"/>
    <w:rsid w:val="00480B97"/>
    <w:rsid w:val="004810C5"/>
    <w:rsid w:val="00484716"/>
    <w:rsid w:val="004867DA"/>
    <w:rsid w:val="0048691E"/>
    <w:rsid w:val="00486F15"/>
    <w:rsid w:val="0048734B"/>
    <w:rsid w:val="004903D8"/>
    <w:rsid w:val="00490945"/>
    <w:rsid w:val="004913C9"/>
    <w:rsid w:val="00492950"/>
    <w:rsid w:val="004A2E29"/>
    <w:rsid w:val="004A3908"/>
    <w:rsid w:val="004A6981"/>
    <w:rsid w:val="004A7448"/>
    <w:rsid w:val="004A7993"/>
    <w:rsid w:val="004B3C12"/>
    <w:rsid w:val="004B53E7"/>
    <w:rsid w:val="004B67DE"/>
    <w:rsid w:val="004B7E53"/>
    <w:rsid w:val="004D2A9E"/>
    <w:rsid w:val="004D382F"/>
    <w:rsid w:val="004D5563"/>
    <w:rsid w:val="004D793A"/>
    <w:rsid w:val="004E1668"/>
    <w:rsid w:val="004F2041"/>
    <w:rsid w:val="004F59BB"/>
    <w:rsid w:val="004F5A7F"/>
    <w:rsid w:val="004F6A81"/>
    <w:rsid w:val="004F77C7"/>
    <w:rsid w:val="00503937"/>
    <w:rsid w:val="00506D61"/>
    <w:rsid w:val="00507A44"/>
    <w:rsid w:val="005118EF"/>
    <w:rsid w:val="005227FC"/>
    <w:rsid w:val="0052667D"/>
    <w:rsid w:val="00527ACE"/>
    <w:rsid w:val="005320F4"/>
    <w:rsid w:val="005375A4"/>
    <w:rsid w:val="005376A0"/>
    <w:rsid w:val="0054333D"/>
    <w:rsid w:val="00543B12"/>
    <w:rsid w:val="005461FB"/>
    <w:rsid w:val="00552A7F"/>
    <w:rsid w:val="00554599"/>
    <w:rsid w:val="0056498F"/>
    <w:rsid w:val="00565046"/>
    <w:rsid w:val="005676D6"/>
    <w:rsid w:val="00567FAD"/>
    <w:rsid w:val="005705F0"/>
    <w:rsid w:val="005718E7"/>
    <w:rsid w:val="00571DFF"/>
    <w:rsid w:val="00587CBD"/>
    <w:rsid w:val="005911BF"/>
    <w:rsid w:val="005925F8"/>
    <w:rsid w:val="005949AB"/>
    <w:rsid w:val="00596197"/>
    <w:rsid w:val="00596520"/>
    <w:rsid w:val="00597DCB"/>
    <w:rsid w:val="005A2568"/>
    <w:rsid w:val="005A2963"/>
    <w:rsid w:val="005A2B8F"/>
    <w:rsid w:val="005A2BF7"/>
    <w:rsid w:val="005A2ED2"/>
    <w:rsid w:val="005A3FB6"/>
    <w:rsid w:val="005A5C52"/>
    <w:rsid w:val="005B0EC8"/>
    <w:rsid w:val="005B10F0"/>
    <w:rsid w:val="005C246D"/>
    <w:rsid w:val="005D0CFA"/>
    <w:rsid w:val="005E13C7"/>
    <w:rsid w:val="005E25E7"/>
    <w:rsid w:val="005E5D38"/>
    <w:rsid w:val="005F056E"/>
    <w:rsid w:val="005F2834"/>
    <w:rsid w:val="005F2852"/>
    <w:rsid w:val="00600399"/>
    <w:rsid w:val="00611E19"/>
    <w:rsid w:val="00613F0E"/>
    <w:rsid w:val="00620EBA"/>
    <w:rsid w:val="0062170C"/>
    <w:rsid w:val="00623979"/>
    <w:rsid w:val="00624417"/>
    <w:rsid w:val="00626DF7"/>
    <w:rsid w:val="00626EE9"/>
    <w:rsid w:val="00626FEC"/>
    <w:rsid w:val="00631DB2"/>
    <w:rsid w:val="00633948"/>
    <w:rsid w:val="00636CD3"/>
    <w:rsid w:val="00643425"/>
    <w:rsid w:val="00643426"/>
    <w:rsid w:val="00644296"/>
    <w:rsid w:val="00644348"/>
    <w:rsid w:val="00644F60"/>
    <w:rsid w:val="0065208E"/>
    <w:rsid w:val="00653D84"/>
    <w:rsid w:val="00655935"/>
    <w:rsid w:val="006608D9"/>
    <w:rsid w:val="00662EFD"/>
    <w:rsid w:val="00662F4C"/>
    <w:rsid w:val="0066364D"/>
    <w:rsid w:val="006636AD"/>
    <w:rsid w:val="00667447"/>
    <w:rsid w:val="00667B92"/>
    <w:rsid w:val="0067188E"/>
    <w:rsid w:val="00674FA1"/>
    <w:rsid w:val="006801A1"/>
    <w:rsid w:val="00690B38"/>
    <w:rsid w:val="00696581"/>
    <w:rsid w:val="006A00C5"/>
    <w:rsid w:val="006A5222"/>
    <w:rsid w:val="006A55C5"/>
    <w:rsid w:val="006A5DAC"/>
    <w:rsid w:val="006B1058"/>
    <w:rsid w:val="006B2AA4"/>
    <w:rsid w:val="006B4ACB"/>
    <w:rsid w:val="006B4F3A"/>
    <w:rsid w:val="006C1637"/>
    <w:rsid w:val="006C2DD7"/>
    <w:rsid w:val="006C2EB2"/>
    <w:rsid w:val="006C4BE0"/>
    <w:rsid w:val="006D00A1"/>
    <w:rsid w:val="006D50B8"/>
    <w:rsid w:val="006E13B4"/>
    <w:rsid w:val="006E4B29"/>
    <w:rsid w:val="006E55A8"/>
    <w:rsid w:val="006E5C90"/>
    <w:rsid w:val="006E7A4C"/>
    <w:rsid w:val="006E7A67"/>
    <w:rsid w:val="006F140C"/>
    <w:rsid w:val="006F150D"/>
    <w:rsid w:val="00702FEB"/>
    <w:rsid w:val="00707314"/>
    <w:rsid w:val="00710F07"/>
    <w:rsid w:val="00712A7E"/>
    <w:rsid w:val="00712D88"/>
    <w:rsid w:val="0071486C"/>
    <w:rsid w:val="00721954"/>
    <w:rsid w:val="00721F5D"/>
    <w:rsid w:val="00724E3A"/>
    <w:rsid w:val="00726592"/>
    <w:rsid w:val="00732330"/>
    <w:rsid w:val="00732FA5"/>
    <w:rsid w:val="00735109"/>
    <w:rsid w:val="007411CF"/>
    <w:rsid w:val="00741800"/>
    <w:rsid w:val="00741936"/>
    <w:rsid w:val="00742B69"/>
    <w:rsid w:val="00747BAA"/>
    <w:rsid w:val="007506D1"/>
    <w:rsid w:val="0075082D"/>
    <w:rsid w:val="0075165B"/>
    <w:rsid w:val="007519AF"/>
    <w:rsid w:val="0076035A"/>
    <w:rsid w:val="00761285"/>
    <w:rsid w:val="00763FA2"/>
    <w:rsid w:val="007641F4"/>
    <w:rsid w:val="0077048B"/>
    <w:rsid w:val="007704B1"/>
    <w:rsid w:val="00774A33"/>
    <w:rsid w:val="007769BF"/>
    <w:rsid w:val="007800F7"/>
    <w:rsid w:val="0078021D"/>
    <w:rsid w:val="00780285"/>
    <w:rsid w:val="007812FB"/>
    <w:rsid w:val="00785E7A"/>
    <w:rsid w:val="0079243F"/>
    <w:rsid w:val="00792A91"/>
    <w:rsid w:val="007A0CCB"/>
    <w:rsid w:val="007A3675"/>
    <w:rsid w:val="007A4CBD"/>
    <w:rsid w:val="007B3968"/>
    <w:rsid w:val="007B420B"/>
    <w:rsid w:val="007B6BA3"/>
    <w:rsid w:val="007C0459"/>
    <w:rsid w:val="007C0B0B"/>
    <w:rsid w:val="007C2E59"/>
    <w:rsid w:val="007C36D5"/>
    <w:rsid w:val="007C4BD0"/>
    <w:rsid w:val="007D388D"/>
    <w:rsid w:val="007D3A8E"/>
    <w:rsid w:val="007D5E58"/>
    <w:rsid w:val="007E3A53"/>
    <w:rsid w:val="007E6444"/>
    <w:rsid w:val="007F0065"/>
    <w:rsid w:val="007F45E7"/>
    <w:rsid w:val="007F75EB"/>
    <w:rsid w:val="007F78EB"/>
    <w:rsid w:val="00800C1E"/>
    <w:rsid w:val="008047FA"/>
    <w:rsid w:val="00804E98"/>
    <w:rsid w:val="0080587C"/>
    <w:rsid w:val="00806FD9"/>
    <w:rsid w:val="00810CCF"/>
    <w:rsid w:val="00812214"/>
    <w:rsid w:val="0081633C"/>
    <w:rsid w:val="00821922"/>
    <w:rsid w:val="00824222"/>
    <w:rsid w:val="00825170"/>
    <w:rsid w:val="0083196A"/>
    <w:rsid w:val="00834AE2"/>
    <w:rsid w:val="00834D15"/>
    <w:rsid w:val="008351D6"/>
    <w:rsid w:val="00842AA1"/>
    <w:rsid w:val="00847534"/>
    <w:rsid w:val="00847E83"/>
    <w:rsid w:val="008551EA"/>
    <w:rsid w:val="00856238"/>
    <w:rsid w:val="008562AA"/>
    <w:rsid w:val="008609C3"/>
    <w:rsid w:val="00862147"/>
    <w:rsid w:val="00863EAA"/>
    <w:rsid w:val="00866ECA"/>
    <w:rsid w:val="00874441"/>
    <w:rsid w:val="00875063"/>
    <w:rsid w:val="00877787"/>
    <w:rsid w:val="00880CE5"/>
    <w:rsid w:val="0088288B"/>
    <w:rsid w:val="00884194"/>
    <w:rsid w:val="00884EE2"/>
    <w:rsid w:val="0088519B"/>
    <w:rsid w:val="00893BB4"/>
    <w:rsid w:val="008942DB"/>
    <w:rsid w:val="0089731D"/>
    <w:rsid w:val="008A0518"/>
    <w:rsid w:val="008A2996"/>
    <w:rsid w:val="008A681D"/>
    <w:rsid w:val="008A7B07"/>
    <w:rsid w:val="008B2C3F"/>
    <w:rsid w:val="008B6C75"/>
    <w:rsid w:val="008C0F2C"/>
    <w:rsid w:val="008C5444"/>
    <w:rsid w:val="008C54F5"/>
    <w:rsid w:val="008C78D7"/>
    <w:rsid w:val="008D3322"/>
    <w:rsid w:val="008D44CB"/>
    <w:rsid w:val="008D5A66"/>
    <w:rsid w:val="008D6BCC"/>
    <w:rsid w:val="008E6BAE"/>
    <w:rsid w:val="008E7E52"/>
    <w:rsid w:val="008F44FC"/>
    <w:rsid w:val="008F69D4"/>
    <w:rsid w:val="008F70B0"/>
    <w:rsid w:val="008F77A2"/>
    <w:rsid w:val="00916E10"/>
    <w:rsid w:val="00923E46"/>
    <w:rsid w:val="00923FD1"/>
    <w:rsid w:val="00931349"/>
    <w:rsid w:val="00932E15"/>
    <w:rsid w:val="00943E7F"/>
    <w:rsid w:val="009443A0"/>
    <w:rsid w:val="009453BD"/>
    <w:rsid w:val="00946749"/>
    <w:rsid w:val="00946D30"/>
    <w:rsid w:val="0094726E"/>
    <w:rsid w:val="009559E9"/>
    <w:rsid w:val="00957F8D"/>
    <w:rsid w:val="00970F09"/>
    <w:rsid w:val="00974E5F"/>
    <w:rsid w:val="009772AD"/>
    <w:rsid w:val="00977FF5"/>
    <w:rsid w:val="0098223A"/>
    <w:rsid w:val="00985323"/>
    <w:rsid w:val="0098645F"/>
    <w:rsid w:val="00986C79"/>
    <w:rsid w:val="00986D8D"/>
    <w:rsid w:val="00990A14"/>
    <w:rsid w:val="0099567F"/>
    <w:rsid w:val="009A093E"/>
    <w:rsid w:val="009A1317"/>
    <w:rsid w:val="009A1AC1"/>
    <w:rsid w:val="009A2D66"/>
    <w:rsid w:val="009A2EE3"/>
    <w:rsid w:val="009A3400"/>
    <w:rsid w:val="009A3EED"/>
    <w:rsid w:val="009A7850"/>
    <w:rsid w:val="009B11E5"/>
    <w:rsid w:val="009B277B"/>
    <w:rsid w:val="009B292D"/>
    <w:rsid w:val="009B2E5E"/>
    <w:rsid w:val="009B3C97"/>
    <w:rsid w:val="009B57CD"/>
    <w:rsid w:val="009B6F37"/>
    <w:rsid w:val="009C2AC3"/>
    <w:rsid w:val="009C33F6"/>
    <w:rsid w:val="009C5624"/>
    <w:rsid w:val="009C7CE3"/>
    <w:rsid w:val="009D3B6B"/>
    <w:rsid w:val="009D7C64"/>
    <w:rsid w:val="009E0072"/>
    <w:rsid w:val="009F04D0"/>
    <w:rsid w:val="009F5199"/>
    <w:rsid w:val="009F62B8"/>
    <w:rsid w:val="00A014D2"/>
    <w:rsid w:val="00A03A4F"/>
    <w:rsid w:val="00A042F5"/>
    <w:rsid w:val="00A109AB"/>
    <w:rsid w:val="00A1108D"/>
    <w:rsid w:val="00A20C71"/>
    <w:rsid w:val="00A25F3E"/>
    <w:rsid w:val="00A27398"/>
    <w:rsid w:val="00A27782"/>
    <w:rsid w:val="00A2779A"/>
    <w:rsid w:val="00A27E3D"/>
    <w:rsid w:val="00A342E2"/>
    <w:rsid w:val="00A36519"/>
    <w:rsid w:val="00A37069"/>
    <w:rsid w:val="00A4135E"/>
    <w:rsid w:val="00A41B1E"/>
    <w:rsid w:val="00A448E3"/>
    <w:rsid w:val="00A50EC5"/>
    <w:rsid w:val="00A51094"/>
    <w:rsid w:val="00A51424"/>
    <w:rsid w:val="00A52B19"/>
    <w:rsid w:val="00A55FDA"/>
    <w:rsid w:val="00A57253"/>
    <w:rsid w:val="00A574DF"/>
    <w:rsid w:val="00A578F8"/>
    <w:rsid w:val="00A64A54"/>
    <w:rsid w:val="00A64AB1"/>
    <w:rsid w:val="00A65E27"/>
    <w:rsid w:val="00A70EB4"/>
    <w:rsid w:val="00A715DE"/>
    <w:rsid w:val="00A7242E"/>
    <w:rsid w:val="00A73266"/>
    <w:rsid w:val="00A74A63"/>
    <w:rsid w:val="00A81A15"/>
    <w:rsid w:val="00A86626"/>
    <w:rsid w:val="00A90AE9"/>
    <w:rsid w:val="00A90DA7"/>
    <w:rsid w:val="00A933EF"/>
    <w:rsid w:val="00AA2E0F"/>
    <w:rsid w:val="00AA5D29"/>
    <w:rsid w:val="00AA6C47"/>
    <w:rsid w:val="00AB10DA"/>
    <w:rsid w:val="00AB39FC"/>
    <w:rsid w:val="00AC477D"/>
    <w:rsid w:val="00AD0ECA"/>
    <w:rsid w:val="00AD0F60"/>
    <w:rsid w:val="00AD2056"/>
    <w:rsid w:val="00AD2C48"/>
    <w:rsid w:val="00AD4201"/>
    <w:rsid w:val="00AD5910"/>
    <w:rsid w:val="00AD7E57"/>
    <w:rsid w:val="00AE03F2"/>
    <w:rsid w:val="00AE6582"/>
    <w:rsid w:val="00AF0D5C"/>
    <w:rsid w:val="00AF1967"/>
    <w:rsid w:val="00AF2943"/>
    <w:rsid w:val="00AF2F97"/>
    <w:rsid w:val="00AF3FB7"/>
    <w:rsid w:val="00AF510D"/>
    <w:rsid w:val="00AF60B5"/>
    <w:rsid w:val="00B03676"/>
    <w:rsid w:val="00B063E4"/>
    <w:rsid w:val="00B10D1B"/>
    <w:rsid w:val="00B114CD"/>
    <w:rsid w:val="00B114E0"/>
    <w:rsid w:val="00B1165D"/>
    <w:rsid w:val="00B20473"/>
    <w:rsid w:val="00B2051A"/>
    <w:rsid w:val="00B22F40"/>
    <w:rsid w:val="00B2524C"/>
    <w:rsid w:val="00B2596D"/>
    <w:rsid w:val="00B2743C"/>
    <w:rsid w:val="00B27E03"/>
    <w:rsid w:val="00B3799F"/>
    <w:rsid w:val="00B418A0"/>
    <w:rsid w:val="00B42DC1"/>
    <w:rsid w:val="00B45CAF"/>
    <w:rsid w:val="00B47267"/>
    <w:rsid w:val="00B47F9E"/>
    <w:rsid w:val="00B50FE7"/>
    <w:rsid w:val="00B523AE"/>
    <w:rsid w:val="00B52960"/>
    <w:rsid w:val="00B52E30"/>
    <w:rsid w:val="00B52F3C"/>
    <w:rsid w:val="00B54CC7"/>
    <w:rsid w:val="00B625BF"/>
    <w:rsid w:val="00B62BEC"/>
    <w:rsid w:val="00B6333B"/>
    <w:rsid w:val="00B633F5"/>
    <w:rsid w:val="00B73F12"/>
    <w:rsid w:val="00B7446F"/>
    <w:rsid w:val="00B755B6"/>
    <w:rsid w:val="00B769ED"/>
    <w:rsid w:val="00B82D24"/>
    <w:rsid w:val="00B84DC3"/>
    <w:rsid w:val="00B86E7B"/>
    <w:rsid w:val="00B9124E"/>
    <w:rsid w:val="00B93718"/>
    <w:rsid w:val="00B93E15"/>
    <w:rsid w:val="00BA495B"/>
    <w:rsid w:val="00BA5C8C"/>
    <w:rsid w:val="00BA7A00"/>
    <w:rsid w:val="00BB73C9"/>
    <w:rsid w:val="00BC54A7"/>
    <w:rsid w:val="00BC5C1E"/>
    <w:rsid w:val="00BD0301"/>
    <w:rsid w:val="00BD0375"/>
    <w:rsid w:val="00BE3A2B"/>
    <w:rsid w:val="00BE58E1"/>
    <w:rsid w:val="00BE763B"/>
    <w:rsid w:val="00BE7C73"/>
    <w:rsid w:val="00BE7E3E"/>
    <w:rsid w:val="00BF36C2"/>
    <w:rsid w:val="00BF7E17"/>
    <w:rsid w:val="00C006E6"/>
    <w:rsid w:val="00C035FE"/>
    <w:rsid w:val="00C05DE9"/>
    <w:rsid w:val="00C109E5"/>
    <w:rsid w:val="00C11026"/>
    <w:rsid w:val="00C11FB1"/>
    <w:rsid w:val="00C126B6"/>
    <w:rsid w:val="00C128B4"/>
    <w:rsid w:val="00C1431B"/>
    <w:rsid w:val="00C15598"/>
    <w:rsid w:val="00C1754F"/>
    <w:rsid w:val="00C17ED0"/>
    <w:rsid w:val="00C25E4F"/>
    <w:rsid w:val="00C25E86"/>
    <w:rsid w:val="00C267CD"/>
    <w:rsid w:val="00C2751C"/>
    <w:rsid w:val="00C2771A"/>
    <w:rsid w:val="00C308BF"/>
    <w:rsid w:val="00C3240C"/>
    <w:rsid w:val="00C32D42"/>
    <w:rsid w:val="00C3358B"/>
    <w:rsid w:val="00C344B9"/>
    <w:rsid w:val="00C3490A"/>
    <w:rsid w:val="00C37C51"/>
    <w:rsid w:val="00C4307E"/>
    <w:rsid w:val="00C437D3"/>
    <w:rsid w:val="00C441AB"/>
    <w:rsid w:val="00C44B2A"/>
    <w:rsid w:val="00C46D62"/>
    <w:rsid w:val="00C503A3"/>
    <w:rsid w:val="00C54002"/>
    <w:rsid w:val="00C61AD2"/>
    <w:rsid w:val="00C64DCC"/>
    <w:rsid w:val="00C75070"/>
    <w:rsid w:val="00C75830"/>
    <w:rsid w:val="00C870BA"/>
    <w:rsid w:val="00C933CB"/>
    <w:rsid w:val="00C94AC3"/>
    <w:rsid w:val="00C97D9E"/>
    <w:rsid w:val="00CA1810"/>
    <w:rsid w:val="00CA215A"/>
    <w:rsid w:val="00CA2938"/>
    <w:rsid w:val="00CA2994"/>
    <w:rsid w:val="00CA4BE5"/>
    <w:rsid w:val="00CA4F41"/>
    <w:rsid w:val="00CB4782"/>
    <w:rsid w:val="00CB59E6"/>
    <w:rsid w:val="00CC0F9E"/>
    <w:rsid w:val="00CC2E69"/>
    <w:rsid w:val="00CC46E6"/>
    <w:rsid w:val="00CC5382"/>
    <w:rsid w:val="00CD0147"/>
    <w:rsid w:val="00CD3EA4"/>
    <w:rsid w:val="00CD6F6D"/>
    <w:rsid w:val="00CE102D"/>
    <w:rsid w:val="00CE152E"/>
    <w:rsid w:val="00CE29D9"/>
    <w:rsid w:val="00CE5DAC"/>
    <w:rsid w:val="00CE7447"/>
    <w:rsid w:val="00CF0469"/>
    <w:rsid w:val="00CF0EA2"/>
    <w:rsid w:val="00CF5E5C"/>
    <w:rsid w:val="00D0064C"/>
    <w:rsid w:val="00D00665"/>
    <w:rsid w:val="00D008DF"/>
    <w:rsid w:val="00D01F32"/>
    <w:rsid w:val="00D026D0"/>
    <w:rsid w:val="00D03BB0"/>
    <w:rsid w:val="00D135DF"/>
    <w:rsid w:val="00D13DA0"/>
    <w:rsid w:val="00D14557"/>
    <w:rsid w:val="00D25C12"/>
    <w:rsid w:val="00D25D88"/>
    <w:rsid w:val="00D3450C"/>
    <w:rsid w:val="00D35F46"/>
    <w:rsid w:val="00D36AC8"/>
    <w:rsid w:val="00D42292"/>
    <w:rsid w:val="00D42C1C"/>
    <w:rsid w:val="00D4498B"/>
    <w:rsid w:val="00D45121"/>
    <w:rsid w:val="00D47BB8"/>
    <w:rsid w:val="00D50682"/>
    <w:rsid w:val="00D54581"/>
    <w:rsid w:val="00D546E7"/>
    <w:rsid w:val="00D54C40"/>
    <w:rsid w:val="00D60662"/>
    <w:rsid w:val="00D614EC"/>
    <w:rsid w:val="00D6447F"/>
    <w:rsid w:val="00D653FA"/>
    <w:rsid w:val="00D7096D"/>
    <w:rsid w:val="00D709EC"/>
    <w:rsid w:val="00D70FBE"/>
    <w:rsid w:val="00D71F2E"/>
    <w:rsid w:val="00D724A9"/>
    <w:rsid w:val="00D741EA"/>
    <w:rsid w:val="00D76F40"/>
    <w:rsid w:val="00D83B6F"/>
    <w:rsid w:val="00D90019"/>
    <w:rsid w:val="00D904FB"/>
    <w:rsid w:val="00D9247B"/>
    <w:rsid w:val="00D947E0"/>
    <w:rsid w:val="00DA0582"/>
    <w:rsid w:val="00DA1F28"/>
    <w:rsid w:val="00DA21D4"/>
    <w:rsid w:val="00DA2B3B"/>
    <w:rsid w:val="00DA32D5"/>
    <w:rsid w:val="00DA3488"/>
    <w:rsid w:val="00DA3DF2"/>
    <w:rsid w:val="00DA4C62"/>
    <w:rsid w:val="00DA559F"/>
    <w:rsid w:val="00DA7921"/>
    <w:rsid w:val="00DB533D"/>
    <w:rsid w:val="00DB5988"/>
    <w:rsid w:val="00DC1FCE"/>
    <w:rsid w:val="00DC2131"/>
    <w:rsid w:val="00DC3360"/>
    <w:rsid w:val="00DC5718"/>
    <w:rsid w:val="00DC74EB"/>
    <w:rsid w:val="00DD3409"/>
    <w:rsid w:val="00DD7B7C"/>
    <w:rsid w:val="00DE1450"/>
    <w:rsid w:val="00DE3B00"/>
    <w:rsid w:val="00DE5060"/>
    <w:rsid w:val="00DE6536"/>
    <w:rsid w:val="00DE7EE2"/>
    <w:rsid w:val="00DE7F08"/>
    <w:rsid w:val="00DF4486"/>
    <w:rsid w:val="00DF7426"/>
    <w:rsid w:val="00E021F2"/>
    <w:rsid w:val="00E04097"/>
    <w:rsid w:val="00E04FE0"/>
    <w:rsid w:val="00E064CD"/>
    <w:rsid w:val="00E06603"/>
    <w:rsid w:val="00E1144A"/>
    <w:rsid w:val="00E11AB1"/>
    <w:rsid w:val="00E12C2A"/>
    <w:rsid w:val="00E2333D"/>
    <w:rsid w:val="00E2344A"/>
    <w:rsid w:val="00E24199"/>
    <w:rsid w:val="00E27924"/>
    <w:rsid w:val="00E31CA7"/>
    <w:rsid w:val="00E36443"/>
    <w:rsid w:val="00E42A8A"/>
    <w:rsid w:val="00E436F5"/>
    <w:rsid w:val="00E4648C"/>
    <w:rsid w:val="00E5094D"/>
    <w:rsid w:val="00E579EC"/>
    <w:rsid w:val="00E6270F"/>
    <w:rsid w:val="00E63B23"/>
    <w:rsid w:val="00E715E5"/>
    <w:rsid w:val="00E765EE"/>
    <w:rsid w:val="00E80037"/>
    <w:rsid w:val="00E8128E"/>
    <w:rsid w:val="00E814DD"/>
    <w:rsid w:val="00E92A54"/>
    <w:rsid w:val="00E92D86"/>
    <w:rsid w:val="00E96A4A"/>
    <w:rsid w:val="00E974B7"/>
    <w:rsid w:val="00EA0CDA"/>
    <w:rsid w:val="00EA0DCF"/>
    <w:rsid w:val="00EA0FE0"/>
    <w:rsid w:val="00EA446D"/>
    <w:rsid w:val="00EA4626"/>
    <w:rsid w:val="00EA4F2E"/>
    <w:rsid w:val="00EA652D"/>
    <w:rsid w:val="00EB4643"/>
    <w:rsid w:val="00EB4BE7"/>
    <w:rsid w:val="00EB5BD8"/>
    <w:rsid w:val="00EC3237"/>
    <w:rsid w:val="00ED2F47"/>
    <w:rsid w:val="00ED6EF4"/>
    <w:rsid w:val="00EE15DF"/>
    <w:rsid w:val="00EE4346"/>
    <w:rsid w:val="00EE4F2E"/>
    <w:rsid w:val="00EF0874"/>
    <w:rsid w:val="00EF1E6F"/>
    <w:rsid w:val="00EF64D9"/>
    <w:rsid w:val="00F00578"/>
    <w:rsid w:val="00F0205F"/>
    <w:rsid w:val="00F05B52"/>
    <w:rsid w:val="00F07818"/>
    <w:rsid w:val="00F07A55"/>
    <w:rsid w:val="00F07B61"/>
    <w:rsid w:val="00F11B68"/>
    <w:rsid w:val="00F13E47"/>
    <w:rsid w:val="00F1487A"/>
    <w:rsid w:val="00F20B51"/>
    <w:rsid w:val="00F22E58"/>
    <w:rsid w:val="00F24109"/>
    <w:rsid w:val="00F2653D"/>
    <w:rsid w:val="00F26FE4"/>
    <w:rsid w:val="00F40752"/>
    <w:rsid w:val="00F44B79"/>
    <w:rsid w:val="00F52120"/>
    <w:rsid w:val="00F565FB"/>
    <w:rsid w:val="00F60348"/>
    <w:rsid w:val="00F66554"/>
    <w:rsid w:val="00F668C9"/>
    <w:rsid w:val="00F66D4D"/>
    <w:rsid w:val="00F72706"/>
    <w:rsid w:val="00F76131"/>
    <w:rsid w:val="00F7642C"/>
    <w:rsid w:val="00F81BB5"/>
    <w:rsid w:val="00F829B5"/>
    <w:rsid w:val="00F91F07"/>
    <w:rsid w:val="00F94064"/>
    <w:rsid w:val="00FA1F04"/>
    <w:rsid w:val="00FA70C4"/>
    <w:rsid w:val="00FB4C05"/>
    <w:rsid w:val="00FB6151"/>
    <w:rsid w:val="00FB6B88"/>
    <w:rsid w:val="00FB77FE"/>
    <w:rsid w:val="00FC371F"/>
    <w:rsid w:val="00FC4C4B"/>
    <w:rsid w:val="00FC5926"/>
    <w:rsid w:val="00FC5A43"/>
    <w:rsid w:val="00FD3F3A"/>
    <w:rsid w:val="00FD6A72"/>
    <w:rsid w:val="00FE17C3"/>
    <w:rsid w:val="00FE1EE2"/>
    <w:rsid w:val="00FE2DA9"/>
    <w:rsid w:val="00FE3E6F"/>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7BA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2"/>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2">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numPr>
        <w:numId w:val="8"/>
      </w:numPr>
      <w:pBdr>
        <w:top w:val="single" w:sz="4" w:space="1" w:color="auto"/>
        <w:bottom w:val="single" w:sz="4" w:space="1" w:color="auto"/>
      </w:pBdr>
      <w:shd w:val="clear" w:color="auto" w:fill="D9D9D9" w:themeFill="background1" w:themeFillShade="D9"/>
      <w:spacing w:before="120" w:after="120" w:line="0" w:lineRule="atLeast"/>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2176DE"/>
    <w:pPr>
      <w:numPr>
        <w:ilvl w:val="1"/>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2"/>
      </w:numPr>
    </w:pPr>
  </w:style>
  <w:style w:type="paragraph" w:customStyle="1" w:styleId="-40">
    <w:name w:val="Вес-4"/>
    <w:basedOn w:val="-30"/>
    <w:autoRedefine/>
    <w:qFormat/>
    <w:rsid w:val="00B418A0"/>
    <w:pPr>
      <w:numPr>
        <w:ilvl w:val="3"/>
      </w:numPr>
    </w:pPr>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9"/>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10"/>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5B0EC8"/>
    <w:pPr>
      <w:numPr>
        <w:ilvl w:val="1"/>
        <w:numId w:val="10"/>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10"/>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10"/>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10"/>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10"/>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10"/>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5B0EC8"/>
    <w:pPr>
      <w:numPr>
        <w:ilvl w:val="2"/>
        <w:numId w:val="10"/>
      </w:numPr>
      <w:spacing w:before="120" w:after="120" w:line="240" w:lineRule="atLeast"/>
      <w:jc w:val="both"/>
    </w:pPr>
    <w:rPr>
      <w:rFonts w:ascii="Times New Roman" w:eastAsia="Times New Roman" w:hAnsi="Times New Roman" w:cs="Times New Roman"/>
      <w:b/>
      <w:u w:val="single"/>
    </w:rPr>
  </w:style>
  <w:style w:type="paragraph" w:customStyle="1" w:styleId="-4">
    <w:name w:val="ВЕСКО-4"/>
    <w:autoRedefine/>
    <w:qFormat/>
    <w:rsid w:val="005B0EC8"/>
    <w:pPr>
      <w:numPr>
        <w:ilvl w:val="3"/>
        <w:numId w:val="10"/>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2"/>
      </w:numPr>
    </w:pPr>
  </w:style>
  <w:style w:type="character" w:customStyle="1" w:styleId="12">
    <w:name w:val="Неразрешено споменаване1"/>
    <w:basedOn w:val="a0"/>
    <w:uiPriority w:val="99"/>
    <w:semiHidden/>
    <w:unhideWhenUsed/>
    <w:rsid w:val="00E814DD"/>
    <w:rPr>
      <w:color w:val="605E5C"/>
      <w:shd w:val="clear" w:color="auto" w:fill="E1DFDD"/>
    </w:rPr>
  </w:style>
  <w:style w:type="paragraph" w:customStyle="1" w:styleId="10">
    <w:name w:val="Дог1"/>
    <w:autoRedefine/>
    <w:qFormat/>
    <w:rsid w:val="00D4498B"/>
    <w:pPr>
      <w:numPr>
        <w:numId w:val="19"/>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9"/>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9"/>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9"/>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paragraph" w:styleId="31">
    <w:name w:val="List Bullet 3"/>
    <w:basedOn w:val="a"/>
    <w:autoRedefine/>
    <w:rsid w:val="00662F4C"/>
    <w:pPr>
      <w:numPr>
        <w:numId w:val="20"/>
      </w:numPr>
      <w:spacing w:after="0" w:line="240" w:lineRule="auto"/>
      <w:jc w:val="both"/>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tools/espd/filter?lang=bg"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003D-35FF-4F5E-BECC-077DA6E7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2734</Words>
  <Characters>15589</Characters>
  <Application>Microsoft Office Word</Application>
  <DocSecurity>0</DocSecurity>
  <Lines>129</Lines>
  <Paragraphs>36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2018-06-03T05:02:00Z</dcterms:created>
  <dcterms:modified xsi:type="dcterms:W3CDTF">2018-06-28T10:36:00Z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